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1f6c" w14:textId="11f1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жұмыстарға тарту түрінде жазаны өтеуге сотталған тұлғаларға арналған қоғамдық жұмыстардың түрлерін белгілеу туралы" аудан әкімдігінің 2014 жылғы 22 қыркүйектегі № 330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5 ақпандағы № 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жұмыстарға тарту түрінде жазаны өтеуге сотталған тұлғаларға арналған қоғамдық жұмыстардың түрлерін белгілеу туралы" аудан әкімдігінің 2014 жылғы 22 қыркүйектегі № 330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2014 жылғы 21 қазандағы № 2963 мемлекеттік тізілімінде тіркелді, 2014 жылғы 3 қарашадағы "Есіл Өңірі" аудандық газетінде, 2014 жылғы 3 қарашадағы "Новости Приишимья" аудандық газетінде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Ғабит Мүсірепов атындағы аудан әкімінің орынбасары А.Ж. Тайшабаеваға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