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da2cf" w14:textId="74da2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Индер аудандық мәслихаты шешімінің күші жойылды деп тану туралы</w:t>
      </w:r>
    </w:p>
    <w:p>
      <w:pPr>
        <w:spacing w:after="0"/>
        <w:ind w:left="0"/>
        <w:jc w:val="both"/>
      </w:pPr>
      <w:r>
        <w:rPr>
          <w:rFonts w:ascii="Times New Roman"/>
          <w:b w:val="false"/>
          <w:i w:val="false"/>
          <w:color w:val="000000"/>
          <w:sz w:val="28"/>
        </w:rPr>
        <w:t>Атырау облысы Индер ауданы мәслихатының 2015 жылғы 21 желтоқсандағы № 333-V шешімі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21-1-бабына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7-бабына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w:t>
      </w:r>
      <w:r>
        <w:rPr>
          <w:rFonts w:ascii="Times New Roman"/>
          <w:b/>
          <w:i w:val="false"/>
          <w:color w:val="000000"/>
          <w:sz w:val="28"/>
        </w:rPr>
        <w:t>ШІМ</w:t>
      </w:r>
      <w:r>
        <w:rPr>
          <w:rFonts w:ascii="Times New Roman"/>
          <w:b w:val="false"/>
          <w:i w:val="false"/>
          <w:color w:val="000000"/>
          <w:sz w:val="28"/>
        </w:rPr>
        <w:t xml:space="preserve"> </w:t>
      </w:r>
      <w:r>
        <w:rPr>
          <w:rFonts w:ascii="Times New Roman"/>
          <w:b/>
          <w:i w:val="false"/>
          <w:color w:val="000000"/>
          <w:sz w:val="28"/>
        </w:rPr>
        <w:t>ҚАБЫЛДАДЫ:</w:t>
      </w:r>
      <w:r>
        <w:br/>
      </w:r>
      <w:r>
        <w:rPr>
          <w:rFonts w:ascii="Times New Roman"/>
          <w:b w:val="false"/>
          <w:i w:val="false"/>
          <w:color w:val="000000"/>
          <w:sz w:val="28"/>
        </w:rPr>
        <w:t>
      </w:t>
      </w:r>
      <w:r>
        <w:rPr>
          <w:rFonts w:ascii="Times New Roman"/>
          <w:b w:val="false"/>
          <w:i w:val="false"/>
          <w:color w:val="000000"/>
          <w:sz w:val="28"/>
        </w:rPr>
        <w:t xml:space="preserve">1. Аудандық мәслихаттың 2015 жылғы 16 қыркүйектегі "Азаматтық қызметші болып табылатын және ауылдық жерде жұмыс істейтін әлеуметтік қамсыздандыру, білім беру және мәдениет саласындағы мамандарға жоғарылатылған лауазымдық айлықақылар мен тарифтік ставкалар белгілеу туралы" № 298-V (нормативтік құқықтық актілерді мемлекеттік тіркеудің тізілімінде № 3309 санымен тіркелген, аудандық "Дендер" газетінде 2015 жылғы 22 қазанда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жойылған деп танылсын.</w:t>
      </w:r>
      <w:r>
        <w:br/>
      </w:r>
      <w:r>
        <w:rPr>
          <w:rFonts w:ascii="Times New Roman"/>
          <w:b w:val="false"/>
          <w:i w:val="false"/>
          <w:color w:val="000000"/>
          <w:sz w:val="28"/>
        </w:rPr>
        <w:t>
      </w:t>
      </w:r>
      <w:r>
        <w:rPr>
          <w:rFonts w:ascii="Times New Roman"/>
          <w:b w:val="false"/>
          <w:i w:val="false"/>
          <w:color w:val="000000"/>
          <w:sz w:val="28"/>
        </w:rPr>
        <w:t>2. Осы шешім 2016 жылдың 1 қаңтарынан бастап күшіне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кезектен тыс</w:t>
            </w:r>
            <w:r>
              <w:br/>
            </w:r>
            <w:r>
              <w:rPr>
                <w:rFonts w:ascii="Times New Roman"/>
                <w:b w:val="false"/>
                <w:i/>
                <w:color w:val="000000"/>
                <w:sz w:val="20"/>
              </w:rPr>
              <w:t>ХХХІV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Байбосынов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