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68a7" w14:textId="8e16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әкімдігінің 2014 жылғы 20 ақпандағы № 41 "Коммуналдық меншікке келіп түскен қараусыз қалған жануарларды пайдалану Қағидасын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Мақат ауданы әкімдігінің 2015 жылғы 20 шілдедегі № 166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меншікке келіп түскен қараусыз қалған жануарларды пайдалану Қағидасын бекіту туралы" Мақат ауданы әкімдігінің 2014 жылғы 20 ақпандағы № 41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2858 тіркелген, 2014 жылғы 6 наурызда "Мақат тынысы"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бақылауды аудан әкімінің орынбасары Ж. Мүсеповке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