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cc07" w14:textId="d62c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17 қыркүйектегі № 326-V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.Сакупов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17 қыркүйектегі № 326-V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23 шілдедегі № 243-V "Үйде оқитын мүгедек балаларға материалдық қамсыздандыруды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12 тамызда № 2966 болып тіркелген, 2014 жылғы 14 тамызда № 31 "Мақат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24 желтоқсандағы № 272-V "Мақат ауданында тұратын аз қамтылған отбасыларға (азаматтарға) тұрғын үй көмегін көрсетудің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қаңтарда № 3073 болып тіркелген, 2015 жылғы 15 қаңтарда № 2 "Мақат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20 наурыздағы № 287-V "Аудандық мәслихаттың 2014 жылғы 24 желтоқсандағы № 272-V "Мақат ауданында тұратын аз қамтылған отбасыларға (азаматтарға) тұрғын үй көмегін көрсетудің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сәуірде № 3169 болып тіркелген, 2015 жылғы 23 сәуірде № 16 "Мақат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