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8644" w14:textId="e5d8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қалалық мәслихатының 2014 жылғы 3 қарашадағы № 42/289-5с "Шымкент қаласының аумағында құрылыс салу Қағидалары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2015 жылғы 29 қыркүйектегі № 50/390-5c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«Нормативтік құқықтық актілер туралы» Заңының 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Шымкент қалалық мәслихатының 2014 жылғы 3 қарашадағы № 42/289-5с «Шымкент қаласының аумағында құрылыс салу Қағидалары туралы» (нормативтік құқықтық актілерді мемлекеттік тіркеу Тізімінде № 2914, «Шымкент келбеті» № 51 газетінде 2014 жылдың 19 желтоқсанда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Е.Хван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Н.Бекназаров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