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65a0" w14:textId="1936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"Кентау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туралы" Кентау қалалық мәслихатының 2015 жылғы 27 наурыздағы № 229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16 шілдедегі № 243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«Кентау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туралы» Кентау қалалық мәслихатының 2015 жылғы 27 наурыздағы № 229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Республикасының нормативтік құқықтық актілерін мемлекеттік тіркеу тізілімінде 2015 жылғы 3 сәуірде № 3102 болып тіркелген, 2013 жылы 11 сәуірде № 16 «Кентау Шұғыласы»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Күнпеисов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К. 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