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2dbd" w14:textId="2b42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Мемлекеттік энергетикалық қадағалау және бақылау комитеті «Б» корпусының және оның аумақтық органдарының мемлекеттік әкімшілік лауазымдар санаттарына қойылатын біліктілік талаптарды бекіту туралы" Қазақстан Республикасы Премьер-Министрінің орынбасары - Қазақстан Республикасы Индустрия және жаңа технологиялар министрінің 2014 жылғы 18 ақпандағы № 41 бұйрығының күші жою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12 тамыздағы № 475-ж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Заңының</w:t>
      </w:r>
      <w:r>
        <w:rPr>
          <w:rFonts w:ascii="Times New Roman"/>
          <w:b w:val="false"/>
          <w:i w:val="false"/>
          <w:color w:val="000000"/>
          <w:sz w:val="28"/>
        </w:rPr>
        <w:t xml:space="preserve"> 29-1 бабына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 «Б» корпусының және оның аумақтық органдарының мемлекеттік әкімшілік лауазымдар санаттарына қойылатын біліктілік талаптарды бекіту туралы» Қазақстан Республикасы Премьер-Министрінің орынбасары - Қазақстан Республикасы Индустрия және жаңа технологиялар министрінің 2014 жылғы 18 ақпандағы № 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9220 болып тіркелген, «Әділет» ақпараттық-құқықтық жүйесінде 2014 жылғы 18 наурызда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осы бұйрыққа қол қойылған күннен бастап бір апта мерзімде оның көшірмесін Қазақстан Республикасының Әділет министрлігіне, «Әділет» ақпараттық-құқықтық жүйесіне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оған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және сыбайлас жемқорлыққа</w:t>
      </w:r>
      <w:r>
        <w:br/>
      </w:r>
      <w:r>
        <w:rPr>
          <w:rFonts w:ascii="Times New Roman"/>
          <w:b w:val="false"/>
          <w:i w:val="false"/>
          <w:color w:val="000000"/>
          <w:sz w:val="28"/>
        </w:rPr>
        <w:t>
</w:t>
      </w:r>
      <w:r>
        <w:rPr>
          <w:rFonts w:ascii="Times New Roman"/>
          <w:b w:val="false"/>
          <w:i/>
          <w:color w:val="000000"/>
          <w:sz w:val="28"/>
        </w:rPr>
        <w:t>      қарсы іс-қимыл агенттігінің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________________ Қ. Қожамжаров</w:t>
      </w:r>
      <w:r>
        <w:br/>
      </w:r>
      <w:r>
        <w:rPr>
          <w:rFonts w:ascii="Times New Roman"/>
          <w:b w:val="false"/>
          <w:i w:val="false"/>
          <w:color w:val="000000"/>
          <w:sz w:val="28"/>
        </w:rPr>
        <w:t>
</w:t>
      </w:r>
      <w:r>
        <w:rPr>
          <w:rFonts w:ascii="Times New Roman"/>
          <w:b w:val="false"/>
          <w:i/>
          <w:color w:val="000000"/>
          <w:sz w:val="28"/>
        </w:rPr>
        <w:t>      2015 жылғы 8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