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0f24" w14:textId="2020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ауылдық округінің Бұғыбай ауылында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Қаратал ауылдық округі әкімінің 2015 жылғы 22 мамырдағы N 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өзі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"Ветеринария туралы"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8-тармақшасын басшылыққа ала отырып, Қазақстан Республикасы Ауылшаруашылығы Министрлігі ветеринариялық бақылау және қадағалау комитетінің Үржар аудандық аумақтық инспекциясы басшысының 2015 жылғы 14 мамырдағы № 156 ұсынысы негізінде Қаратал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Қаратал ауылдық округінің Бұғыбай ауылында мүйізді ұсақ малдарының бруцеллез ауруынан сауығуына байланысты, шектеу-іс 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Күші жойылды деп есептелсін: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Қаратал ауылдық округі әкімінің 2014 жылғы 1 тамыздағы № 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"Қаратал ауылдық округінің Бұғыбай ауылында шектеу іс-шараларын белгілеу туралы" (нормативтік құқықтық актілерді мемлекеттік тіркеу тізілімінде 2014 жылдың 01 тамыздағы № 3430, аудандық "Уақыт тынысы" газетінің 2014 жылғы 18 тамыздағы № 98-99 санында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Ноғаев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