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b50f" w14:textId="5ecb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"Заңдастыру субъектілеріне жинақ шотына ақша енгізуді (аударуды) растайтын құжатты беру, сондай-ақ жинақ шоттарындағы ақшаны есепке алуды жүргізу қағидаларын бекіту туралы және Қазақстан Республикасы екінші деңгейдегі банктерінің және ұлттық пошта операторының жинақ шоттарын ашу мен жүргізу ерекшеліктері" Қазақстан Республикасы Ұлттық Банкі Басқармасының 2014 жылғы 16 шілдедегі № 134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30 қарашадағы № 211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Қаулының қолданысқа енгізілу тәртібін</w:t>
      </w:r>
      <w:r>
        <w:rPr>
          <w:rFonts w:ascii="Times New Roman"/>
          <w:b w:val="false"/>
          <w:i w:val="false"/>
          <w:color w:val="ff0000"/>
          <w:sz w:val="28"/>
        </w:rPr>
        <w:t> </w:t>
      </w:r>
      <w:r>
        <w:rPr>
          <w:rFonts w:ascii="Times New Roman"/>
          <w:b w:val="false"/>
          <w:i w:val="false"/>
          <w:color w:val="000000"/>
          <w:sz w:val="28"/>
        </w:rPr>
        <w:t>5-тармақтан</w:t>
      </w:r>
      <w:r>
        <w:rPr>
          <w:rFonts w:ascii="Times New Roman"/>
          <w:b w:val="false"/>
          <w:i w:val="false"/>
          <w:color w:val="ff0000"/>
          <w:sz w:val="28"/>
        </w:rPr>
        <w:t>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Қазақстан Республикасы азаматтарының, оралмандардың және Қазақстан Республикасында тұруға ықтиярхаты бар тұлғалардың мүлікті жария етуіне байланысты оларға рақымшылық жасау мәселелері бойынша өзгеріс пен толықтырулар енгізу туралы» 2015 жылғы 13 қарашадағы Қазақстан Республикасының № 400-V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мемлекеттік тіркеу тізілімінде № 9703 тіркелген, 2014 жылғы 22 қыркүйекте Қазақстан Республикасының нормативтік-құқықтық актілерінің «Әділет» ақпараттық-құқықтық жүйесінде жарияланған «Заңдастыру субъектілеріне жинақ шотына ақша енгізуді (аударуды) растайтын құжатты беру, сондай-ақ жинақ шоттарындағы ақшаны есепке алуды жүргізу қағидаларын бекіту туралы және Қазақстан Республикасы екінші деңгейдегі банктерінің және ұлттық пошта операторының жинақ шоттарын ашу мен жүргізу ерекшеліктері» Қазақстан Республикасы Ұлттық Банкі Басқармасының 2014 жылғы 16 шілдедегі № 134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Банкінің Төлем жүйелерін дамыту және басқару департаменті (Мұсаев Р.Н.)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 қабылданған күннен бастап жеті күндік мерзімде Қазақстан Республикасының Әділет министрлігіне осы қаулының көшірмесін қоса бере отырып, Нормативтік құқықтық актілерді мемлекеттік тіркеу тізілімінде № 9703 тіркелген «Заңдастыру субъектілеріне жинақ шотына ақша енгізуді (аударуды) растайтын құжатты беру, сондай-ақ жинақ шоттарындағы ақшаны есепке алуды жүргізу қағидаларын бекіту туралы және Қазақстан Республикасы екінші деңгейдегі банктерінің және ұлттық пошта операторының жинақ шоттарын ашу мен жүргізу ерекшеліктері» Қазақстан Республикасы Ұлттық Банкі Басқармасының 2014 жылғы 16 шілдедегі № 134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тану туралы хабарлама жіберсін;</w:t>
      </w:r>
      <w:r>
        <w:br/>
      </w:r>
      <w:r>
        <w:rPr>
          <w:rFonts w:ascii="Times New Roman"/>
          <w:b w:val="false"/>
          <w:i w:val="false"/>
          <w:color w:val="000000"/>
          <w:sz w:val="28"/>
        </w:rPr>
        <w:t>
</w:t>
      </w:r>
      <w:r>
        <w:rPr>
          <w:rFonts w:ascii="Times New Roman"/>
          <w:b w:val="false"/>
          <w:i w:val="false"/>
          <w:color w:val="000000"/>
          <w:sz w:val="28"/>
        </w:rPr>
        <w:t xml:space="preserve">
      2) осы қаулы қабылданған күннен бастап жеті күндік мерзімде оны Қазақстан Республикасы Ұлттық Банкінің орталық аппаратының мүдделі бөлімшелеріне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жарияланғаннан кейін оны Қазақстан Республикасы Ұлттық Банктік ресми интернет-ресурсына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Банкінің Халықаралық қатынастар және жұртшылықпен байланыс департаменті (Қазыбаев А.Қ.) осы қаулыны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Н.Ж. Құсайыновқа жүктелсін.</w:t>
      </w:r>
      <w:r>
        <w:br/>
      </w:r>
      <w:r>
        <w:rPr>
          <w:rFonts w:ascii="Times New Roman"/>
          <w:b w:val="false"/>
          <w:i w:val="false"/>
          <w:color w:val="000000"/>
          <w:sz w:val="28"/>
        </w:rPr>
        <w:t>
</w:t>
      </w:r>
      <w:r>
        <w:rPr>
          <w:rFonts w:ascii="Times New Roman"/>
          <w:b w:val="false"/>
          <w:i w:val="false"/>
          <w:color w:val="000000"/>
          <w:sz w:val="28"/>
        </w:rPr>
        <w:t>
      5. Осы қаулы</w:t>
      </w:r>
      <w:r>
        <w:rPr>
          <w:rFonts w:ascii="Times New Roman"/>
          <w:b w:val="false"/>
          <w:i w:val="false"/>
          <w:color w:val="000000"/>
          <w:vertAlign w:val="superscript"/>
        </w:rPr>
        <w:t>1</w:t>
      </w:r>
      <w:r>
        <w:rPr>
          <w:rFonts w:ascii="Times New Roman"/>
          <w:b w:val="false"/>
          <w:i w:val="false"/>
          <w:color w:val="000000"/>
          <w:sz w:val="28"/>
        </w:rPr>
        <w:t xml:space="preserve"> 2015 жылғы 29 қарашадан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«Заңдастыру субъектілеріне жинақ шотына ақша енгізуді (аударуды) растайтын құжатты беру, сондай-ақ жинақ шоттарындағы ақшаны есепке алуды жүргізу қағидаларын бекіту туралы және Қазақстан Республикасы екінші деңгейдегі банктерінің және ұлттық пошта операторының жинақ шоттарын ашу мен жүргізу ерекшеліктері» Қазақстан Республикасы Ұлттық Банкі Басқармасының 2014 жылғы 16 шілдедегі № 134 қаулысының күші жойылды деп тану туралы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