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1bc1" w14:textId="09c1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әкімдігінің 2016 жылғы 26 қаңтардағы № А-2/35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Ақмола облысы әкімдігі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2. Ақмола облысы әкімдігінің осы қаулысы қол қойылған күнінен бастап қолданысқа енгізіледі.</w:t>
      </w:r>
    </w:p>
    <w:bookmarkEnd w:id="0"/>
    <w:p>
      <w:pPr>
        <w:spacing w:after="0"/>
        <w:ind w:left="0"/>
        <w:jc w:val="both"/>
      </w:pPr>
      <w:r>
        <w:rPr>
          <w:rFonts w:ascii="Times New Roman"/>
          <w:b w:val="false"/>
          <w:i/>
          <w:color w:val="000000"/>
          <w:sz w:val="28"/>
        </w:rPr>
        <w:t>      Облыс әкімі                                С.Кулагин</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2016 жылғы 26 қаңтардағы</w:t>
      </w:r>
      <w:r>
        <w:br/>
      </w:r>
      <w:r>
        <w:rPr>
          <w:rFonts w:ascii="Times New Roman"/>
          <w:b w:val="false"/>
          <w:i w:val="false"/>
          <w:color w:val="000000"/>
          <w:sz w:val="28"/>
        </w:rPr>
        <w:t xml:space="preserve">
№ А-2/35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Ақмола облысы әкімдігінің күші жойылды деп танылған қаулыларының тізбесі</w:t>
      </w:r>
    </w:p>
    <w:bookmarkEnd w:id="2"/>
    <w:bookmarkStart w:name="z6" w:id="3"/>
    <w:p>
      <w:pPr>
        <w:spacing w:after="0"/>
        <w:ind w:left="0"/>
        <w:jc w:val="both"/>
      </w:pPr>
      <w:r>
        <w:rPr>
          <w:rFonts w:ascii="Times New Roman"/>
          <w:b w:val="false"/>
          <w:i w:val="false"/>
          <w:color w:val="000000"/>
          <w:sz w:val="28"/>
        </w:rPr>
        <w:t>
      1. «Ақмола облысы атқарушы органдары мемлекеттік қызметшілерінің қызмет этикасының қағидасын бекіту туралы» Ақмола облысы әкімдігінің 2014 жылғы 3 ақпандағы № А-2/31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4025 болып тіркелген, «Әділет» ақпараттық-құқықтық жүйесі 2014 жылғы 17 наурызда жарияланған).</w:t>
      </w:r>
      <w:r>
        <w:br/>
      </w:r>
      <w:r>
        <w:rPr>
          <w:rFonts w:ascii="Times New Roman"/>
          <w:b w:val="false"/>
          <w:i w:val="false"/>
          <w:color w:val="000000"/>
          <w:sz w:val="28"/>
        </w:rPr>
        <w:t>
</w:t>
      </w:r>
      <w:r>
        <w:rPr>
          <w:rFonts w:ascii="Times New Roman"/>
          <w:b w:val="false"/>
          <w:i w:val="false"/>
          <w:color w:val="000000"/>
          <w:sz w:val="28"/>
        </w:rPr>
        <w:t>
      2. «Азаматтық қызметші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 Ақмола облысы әкімдігінің 2014 жылғы 18 қарашадағы № А-10/545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4516 болып тіркелген, «Әділет» ақпараттық-құқықтық жүйесі 2015 жылғы 6 қаңтарда жарияланған).</w:t>
      </w:r>
      <w:r>
        <w:br/>
      </w:r>
      <w:r>
        <w:rPr>
          <w:rFonts w:ascii="Times New Roman"/>
          <w:b w:val="false"/>
          <w:i w:val="false"/>
          <w:color w:val="000000"/>
          <w:sz w:val="28"/>
        </w:rPr>
        <w:t>
</w:t>
      </w:r>
      <w:r>
        <w:rPr>
          <w:rFonts w:ascii="Times New Roman"/>
          <w:b w:val="false"/>
          <w:i w:val="false"/>
          <w:color w:val="000000"/>
          <w:sz w:val="28"/>
        </w:rPr>
        <w:t>
      3. «Ақмола облысында «Б» корпусы мемлекеттік әкімшілік қызметшілердің қызметін жыл сайынғы бағалаудың әдістемесін бекіту туралы» Ақмола облысы әкімдігінің 2015 жылғы 11 тамыздағы № А-8/385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4982 болып тіркелген, «Әділет» ақпараттық-құқықтық жүйесі 2015 жылғы 30 қырқүйекте жарияланған).</w:t>
      </w:r>
      <w:r>
        <w:br/>
      </w:r>
      <w:r>
        <w:rPr>
          <w:rFonts w:ascii="Times New Roman"/>
          <w:b w:val="false"/>
          <w:i w:val="false"/>
          <w:color w:val="000000"/>
          <w:sz w:val="28"/>
        </w:rPr>
        <w:t>
</w:t>
      </w:r>
      <w:r>
        <w:rPr>
          <w:rFonts w:ascii="Times New Roman"/>
          <w:b w:val="false"/>
          <w:i w:val="false"/>
          <w:color w:val="000000"/>
          <w:sz w:val="28"/>
        </w:rPr>
        <w:t>
      4. «Субсидия нормативтерін арттыру туралы» Ақмола облысы әкімдігінің 2015 жылғы 30 қазандағы № А-11/500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5035 болып тіркелген, «Арқа ажары» және «Акмолинская правда» газеттерінде 2015 жылғы 10 қарашада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