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b580" w14:textId="ae2b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 шешімінің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2016 жылғы 30 маусымдағы № 6С-6/13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"Степногорск қалалық мәслихатының регламентін бекіту туралы" Степногорск қалалық мәслихатының 2014 жылғы 27 наурыздағы № 5С-26/14 (Нормативтік құқықтық актілерді мемлекеттік тіркеу тізілімінде № 4150 болып тіркелген, 2014 жылғы 15 мамырда "Степногорск ақшамы" және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А.Қаршегенов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