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a39c" w14:textId="fc9a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әкімінің 2016 жылғы 2 маусымдағы № 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 Заңына,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Қазақстан Республикасының 2016 жылғы 6 сәуірдегі Заңына сәйкес, қолданыстағы заңнамаға сәйкестендіру мақсатында, аудан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Ақкөл ауданы әкімінің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Сайлау учаскелерін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құру туралы" 2014 жылғы 31 желтоқсандағы № 20 (Нормативтік құқықтық актілерді мемлекеттік тіркеу тізілімінде № 4623 тіркелген, 2015 жылғы 13 ақпанда аудандық "Ақкөл өмірі" және "Знамя Родины KZ"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Ақкөл ауданы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әкімінің 2014 жылғы 31 желтоқсандағы № 20 "Сайлау учаскелерін құру туралы" шешіміне өзгеріс енгізу туралы" 2015 жылғы 28 қазандағы № 18 (Нормативтік құқықтық актілерді мемлекеттік тіркеу тізілімінде № 5045 тіркелген, 2015 жылғы 20 қарашада аудандық "Ақкөл өмірі" және "Знамя Родины KZ"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