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a3a3" w14:textId="b4da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қаулыларының күші жойылды деп есептеу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2016 жылғы 20 қаңтардағы № 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жылдағы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әкімдігінің қаулысы күші жойылды деп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Астрахан ауданы әкімдігінің 2014 жылғы 23 сәуірдегі № 126 «Азаматтық қызметші болып табылатын және ауылдық жерде жұмыс істейтін білім беру, әлеуметтік қамсыздандыру және мәдениет саласындағы мамандар лауазымдарының тізбесін айқындау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4187 тіркелген, аудандық «Маяк» газетінде 2014 жылғы 6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Астрахан ауданы әкімдігінің 2015 жылғы 20 мамырдағы № 118 «Астрахан ауданы әкімдігінің 2014 жылғы 23 сәуірдегі № 126 «Азаматтық қызметші болып табылатын және ауылдық жерде жұмыс істейтін білім беру, әлеуметтік қамсыздандыру және мәдениет саласындағы мамандар лауазымдарының тізбесін айқындау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4826 тіркелген, аудандық «Маяк» газетінде 2015 жылғы 26-3 мамырда- маусымда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