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5614" w14:textId="fac5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қаулыларының күші жойылды деп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2016 жылғы 19 ақпандағы № 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жылдағы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қаулыларының күші жойылды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Астрахан ауданы әкімдігінің 2008 жылғы 10 сәуірдегі № 87 «Астрахан ауданындағы мүгедектер үшін жұмыс орындарының квотасын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1-6-84 тіркелген, аудандық «Маяк» газетінде 2008 жылғы 16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Астрахан ауданы әкімдігінің 2012 жылғы 14 маусымдағы № 212 «Астрахан ауданында жұмыс орындарына квота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1-6-175 тіркелген, аудандық «Маяк» газетінде 2012 жылғы 7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