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ddae3" w14:textId="e2dda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Ақмола облысы Жарқайың ауданы әкімдігінің 2016 жылғы 16 наурыздағы № А-3/91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"Нормативтік құқықтық актілердің құқықтық мониторингін жүргізу қағидасын бекіту туралы" Қазақстан Республикасы Үкіметінің 2011 жылғы 25 тамыздағы № 964 </w:t>
      </w:r>
      <w:r>
        <w:rPr>
          <w:rFonts w:ascii="Times New Roman"/>
          <w:b w:val="false"/>
          <w:i w:val="false"/>
          <w:color w:val="000000"/>
          <w:sz w:val="28"/>
        </w:rPr>
        <w:t>қаулысына</w:t>
      </w:r>
      <w:r>
        <w:rPr>
          <w:rFonts w:ascii="Times New Roman"/>
          <w:b w:val="false"/>
          <w:i w:val="false"/>
          <w:color w:val="000000"/>
          <w:sz w:val="28"/>
        </w:rPr>
        <w:t xml:space="preserve"> сәйкес, Жарқайың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 xml:space="preserve">1.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айқындау туралы" 2015 жылғы 15 қыркүйектегі № А-9/258 (Нормативтік құқықтық актілерінің мемлекеттік тіркеу тізілімінде № 4998 болып тіркелген, 2015 жылдың 16 қазанында "Жарқайың тынысы" және "Целинное знамя" аудандық газеттерінде жарияланған) Жарқайың ауданы әкімдігі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2.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айқындау туралы" Ақмола облысы Жарқайың ауданы әкімдігінің 2015 жылғы 15 қыркүйектегі № А-9/258 қаулысына өзгеріс енгізу туралы" 2016 жылғы 22 қаңтардағы № А-1/7 (Нормативтік құқықтық актілерінің мемлекеттік тіркеу тізілімінде № 5247 болып тіркелген, 2016 жылдың 19 ақпанында "Жарқайың тынысы" және "Целинное знамя" аудандық газеттерінде жарияланған) Жарқайың ауданы әкімдігінің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қаулы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Жарқайың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А.Үйсімбаев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