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d3d2" w14:textId="07ad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2016 жылғы 26 ақпандағы № А-2/41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туралы", 1998 жылғы 24 наурыздағы "Нормативтік 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 әкімдігінің келесі қаулыларының күші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облысы Шортанды ауданы әкімдігінің 2011 жылғы 25 қазандағы № А-2/277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"Шортанды ауданында бас бостандығынан айыру орындарынан босатылған тұлғалар және интернаттық ұйымдарды бітіруші кәмелетке толмағандар үшін жұмыс орындарына квота белгілеу туралы" (нормативтік құқықтық актілердің мемлекеттік тіркеу Тізілімінде № 1-18-143 болып тіркелген, 2011 жылғы 19 қарашадағы аудандық "Вести" газетінде жарияланған, 2011 жылғы 19 қарашадағы аудандық "Өрлеу"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облысы Шортанды ауданы әкімдігінің 2012 жылғы 22 тамыздағы № А-6/295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"Шортанды ауданында қылмыстық-атқару инспекциясы пробация қызметінің есебінде тұрған тұлғалар үшін, сондай-ақ бас бостандығынан айыру орындарынан босатылған тұлғалар және интернаттық ұйымдарды бітіруші кәмелетке толмағандар үшін жұмыc орындарының квотасын белгілеу туралы" (нормативтік құқықтық актілердің мемлекеттік тіркеу Тізілімінде № 3443 болып тіркелген, 2012 жылғы 22 қыркүйектегі аудандық "Вести" газетінде жарияланған, 2012 жылғы 22 қыркүйектегі аудандық "Өрлеу"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облысы Шортанды ауданы әкімдігінің 2013 жылғы 17 қазандағы № А-9/230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"Шортанды ауданы әкімдігінің 2012 жылғы 22 тамыздағы № А-6/295 "Шортанды ауданында қылмыстық-атқару инспекциясы пробация қызметінің есебінде тұрған тұлғалар үшін, сондай-ақ бас бостандығынан айыру орындарынан босатылған тұлғалар және интернаттық ұйымдарды бітіруші кәмелетке толмағандар үшін жұмыс орындарының квотасын белгілеу туралы" қаулысына өзгеріс енгізу туралы" (нормативтік құқықтық актілердің мемлекеттік тіркеу Тізілімінде № 3889 болып тіркелген, 2013 жылғы 30 қарашадағы аудандық "Вести" газетінде жарияланған, 2013 жылғы 30 қарашадағы аудандық "Өрлеу"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