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b188" w14:textId="1a5b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ауданы әкімдігінің 2015 жылғы 4 желтоқсандағы № А-11/288 "2016 жылға арналған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қаулысының күші жойылды деп тану туралы</w:t>
      </w:r>
    </w:p>
    <w:p>
      <w:pPr>
        <w:spacing w:after="0"/>
        <w:ind w:left="0"/>
        <w:jc w:val="both"/>
      </w:pPr>
      <w:r>
        <w:rPr>
          <w:rFonts w:ascii="Times New Roman"/>
          <w:b w:val="false"/>
          <w:i w:val="false"/>
          <w:color w:val="000000"/>
          <w:sz w:val="28"/>
        </w:rPr>
        <w:t>Ақмола облысы Шортанды ауданы әкімдігінің 2016 жылғы 13 сәуірдегі № А-3/94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2001 жылғы 23 қаңтардағы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Шортанды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Шортанды ауданы әкімдігінің 2015 жылғы 4 желтоқсандағы № А-11/288 "2016 жылға арналған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мөлшерін және олардың қаржыландыру көздерін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жойылсын (нормативтік құқықтық актілердің мемлекеттік тіркеу Тізілімінде № 5159 болып тіркелген, 2016 жылғы 2 қаңтардағы аудандық "Вести" газетінде жарияланған, 2016 жылғы 2 қаңтардағы аудандық "Өрлеу" газетінде жарияланған).</w:t>
      </w:r>
      <w:r>
        <w:br/>
      </w:r>
      <w:r>
        <w:rPr>
          <w:rFonts w:ascii="Times New Roman"/>
          <w:b w:val="false"/>
          <w:i w:val="false"/>
          <w:color w:val="000000"/>
          <w:sz w:val="28"/>
        </w:rPr>
        <w:t>
      </w:t>
      </w:r>
      <w:r>
        <w:rPr>
          <w:rFonts w:ascii="Times New Roman"/>
          <w:b w:val="false"/>
          <w:i w:val="false"/>
          <w:color w:val="000000"/>
          <w:sz w:val="28"/>
        </w:rPr>
        <w:t>2. Осы қаулы қол қойылған күннен бастап қолданысқа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Шортанды 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