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2a5e" w14:textId="0662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27 ақпандағы № 188 "Алға ауданы аумағында бейбіт жиналыстар, митингілер, шерулер, пикеттер мен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2016 жылғы 12 сәуірдегі № 13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"Нормативтік құқықтық актілер туралы" Заңының 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Алға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2015 жылғы 27 ақпандағы № 188 "Алға ауданы аумағында бейбіт жиналыстар, митингілер, шерулер, пикеттер мен демонстрациялар өткізу тәртібін қосымша реттеу туралы" (Нормативтік құқықтық актілерді мемлекеттік тіркеу тізілімінде № 4249 санымен тіркелген, 2015 жылғы 31 наурызда аудандық "Жұлдыз-Звезда"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