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b4f2c" w14:textId="c3b4f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2015 жылғы 4 қарашадағы № 219 "Қобда ауданында 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2016 жылғы 14 қаңтардағы № 250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1998 жылғы 24 наурыздағы № 213 "Нормативтік құқықтық актілер туралы" Заңының 40-бабының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Қобда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Қобда аудандық мәслихаттың 2015 жылғы 4 қарашадағы № 219 "Қобда ауданында 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туралы" (нормативтік-құқықтық актілерді мемлекеттік тіркеу тізілімінде 2015 жылғы 23 қарашада № 4595 болып тіркелген, 2015 жылғы 8 желтоқсанында "Қобда"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қол қойған күнінен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 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А. 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ИСМАҒАМБЕТОВА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