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93e8" w14:textId="efb9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мәслихаттың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2016 жылғы 15 шілдедегі № 29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мәслихаттың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шілдедегі № 29 Мәртөк аудандық мәслихаттың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аудандық мәслихаттың күші жойылды деп танылған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"Мәртөк ауданы аумағында бейбіт жиналыстар, митингілер, шерулер, пикеттер мен демонстрациялар өткізу тәртібін қосымша реттеу туралы" аудандық мәслихаттың 2014 жылғы 23 желтоқсандағы № 155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4187 тіркелген, 2015 жылғы 27 ақпанда "Мәртөк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аудандық мәслихаттың 2015 жылғы 10 маусымдағы № 181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((Нормативтік құқықтық актілерді мемлекеттік тіркеу тізілімінде тіркелген № 4406, 2015 жылғы 9 шілдеде "Мәртөк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"Мәртөк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2015 жылғы 10 маусымдағы № 181 Мәртөк аудандық мәслихаттың шешіміне толықтыру енгізу туралы" аудандық мәслихаттың 2016 жылғы 23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4812 тіркелген, 2016 жылғы 14 сәуірде "Мәртөк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