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5a2e" w14:textId="3335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кейбір қаулыларын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2016 жылғы 03 мамырдағы № 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2016 жылғы 16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25 тамыздағы № 964 қаулысы "Нормативтiк құқықтық актiлердiң құқықтық мониторингiн жүргiзу қағидасын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аудан әкімдігінің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2016 жылғы 3 мамырдағы № 99 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күші жойылған аудан әкімдігі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ауданы әкімдігінің 2012 жылғы 7 наурыздағы № 45 "Ойыл ауданы бойынша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16 наурызда № 3-11-107 болып тіркелген, 2012 жылғы 29 наурызда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 әкімдігінің 2012 жылғы 11 қарашадағы № 234 "Белгілі санаттардағы тұлғалар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29 қарашада № 3453 болып тіркелген, 2012 жылғы 3 желтоқсанда "Ойыл"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Ойыл ауданы әкімдігінің 2013 жылғы 1 тамыздағы № 183 "Аудан әкімдігінің 2012 жылғы 7 наурыздағы № 45 "Ойыл ауданы бойынша мүгедектер үшін жұмыс орындарына квота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20 тамыздағы № 3632 болып тіркелген, 2013 жылғы 29 тамыздағы "Ойыл"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