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6b19" w14:textId="4b66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2016 жылғы 8 тамыздағы № 117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2016 жылғы 8 тамыздағы № ВО 3-4/120 санды ұсынысына сәйкес, Ойыл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облысы, Ойыл ауданы, Ойыл ауылдық округіндегі "Береке" шаруа қожалығы аумағындағы ұсақ малдары арасында бруцеллез ауыруының ошақтарын жою бойынша кешенді ветеринариялық – санитарлық іс – 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ауданы, Ойыл ауылдық округі әкімінің 2015 жылғы 21 желтоқсандағы № 135 "Шектеу іс-шараларын белгілеу туралы" (нормативтік құқықтық актілерді мемлекеттік тіркеу тізілімінде № 4672 болып тіркелген, 2015 жылғы 19 желтоқсанда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Ойыл ауылдық округі әкімінің м.а: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