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dbc1" w14:textId="0f5d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ауданының әкімінің 2016 жылғы 16 наурыздағы № 2 "Хромтау ауданы аумағында 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әкімінің 2016 жылғы 30 қыркүйектегі № 10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Хромтау аумағында жағдайдың тұрақтануына байланысты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2014 жылғы 11 сәуірдегі </w:t>
      </w:r>
      <w:r>
        <w:rPr>
          <w:rFonts w:ascii="Times New Roman"/>
          <w:b w:val="false"/>
          <w:i w:val="false"/>
          <w:color w:val="000000"/>
          <w:sz w:val="28"/>
        </w:rPr>
        <w:t>"Азаматтық қорғау туралы"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актiлер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 Хромтау ауданының әкімі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Хромтау ауданы әкімінің 2016 жылғы 16 наурыздағы № 2 "Хромтау ауданы аумағында табиғи сипаттағы төтенше жағдайды жариялау туралы" (Ақтөбе облысы әділет департаменті нормативтік-құқықтық актілердің мемлекеттік тізіліміне 2016 жылғы 17 наурызда № 4795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күші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деп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танылсын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/>
          <w:i w:val="false"/>
          <w:color w:val="000000"/>
          <w:sz w:val="28"/>
        </w:rPr>
        <w:t>көшірмелері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мүдделі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органдарға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жолдансын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