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4b21" w14:textId="0174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2015 жылғы 9 қарашадағы № 285 "Хромтау аудандық мәслихатының аппараты" мемлекеттік мекемесінің "Б" корпусы мемлекеттік әкімшілік қызметшілерінің қызметін жыл сайынғы бағалау әдістемесін бекіту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2016 жылғы 14 қаңтардағы № 317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Перезидентінің 2015 жылғы 29 желтоқсандағы № 152 "Мемлекеттік қызмет өткерудің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213-1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Хромтау аудандық мәслихатының 2015 жылғы 9 қарашадағы № 285 "Хромтау аудандық мәслихатының аппараты" мемлекеттік мекемесінің "Б" корпусы мемлекеттік әкімшілік қызметшілерінің қызметін жыл сайынғы бағалау әдістемесін бекіту туралы" (нормативтік құқықтық актілерді мемлекеттік тіркеу тізілімінде № 4597 болып тіркелген, 2015 жылдың 3 желтоқсанда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