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7c34" w14:textId="07a7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2015 жылғы 25 қарашадағы №522 "Алматы облысының энергетика және тұрғын-үй коммуналдық шаруашылық басқармасы" мемлекеттік мекемесінің Ережесін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07 маусымдағы № 289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актiлер туралы" 2016 жылғы 6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облысы әкімдігінің "Алматы облысының энергетика және тұрғын үй-коммуналдық шаруашылық басқармасы" мемлекеттік мекемесінің Ережесін бекіту туралы" 2015 жылғы 25 қарашадағы № 522 қаулысының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нормативтік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құқықтық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актілерді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тіркеу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ізілімінде</w:t>
      </w:r>
      <w:r>
        <w:rPr>
          <w:rFonts w:ascii="Times New Roman"/>
          <w:b/>
          <w:i w:val="false"/>
          <w:color w:val="000000"/>
          <w:sz w:val="28"/>
        </w:rPr>
        <w:t xml:space="preserve"> 2015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25 </w:t>
      </w:r>
      <w:r>
        <w:rPr>
          <w:rFonts w:ascii="Times New Roman"/>
          <w:b/>
          <w:i w:val="false"/>
          <w:color w:val="000000"/>
          <w:sz w:val="28"/>
        </w:rPr>
        <w:t>желтоқсанда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3639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тіркелген</w:t>
      </w:r>
      <w:r>
        <w:rPr>
          <w:rFonts w:ascii="Times New Roman"/>
          <w:b/>
          <w:i w:val="false"/>
          <w:color w:val="000000"/>
          <w:sz w:val="28"/>
        </w:rPr>
        <w:t xml:space="preserve">, 2015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23 </w:t>
      </w:r>
      <w:r>
        <w:rPr>
          <w:rFonts w:ascii="Times New Roman"/>
          <w:b/>
          <w:i w:val="false"/>
          <w:color w:val="000000"/>
          <w:sz w:val="28"/>
        </w:rPr>
        <w:t>ақпанда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Жетісу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"Огни Алатау" </w:t>
      </w:r>
      <w:r>
        <w:rPr>
          <w:rFonts w:ascii="Times New Roman"/>
          <w:b/>
          <w:i w:val="false"/>
          <w:color w:val="000000"/>
          <w:sz w:val="28"/>
        </w:rPr>
        <w:t>газеттерінде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жарияланған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"Алматы облысының энергетика және тұрғын үй-коммуналдық шаруашылық басқармасы" мемлекеттік мекемесінің басшысы осы қаулыдан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Алматы облысы әкімінің орынбасары Ғ.Әбдірайымовқа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