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0e4b" w14:textId="db20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мәслихаттың 2015 жылғы 29-қыркүйектегі № 52-1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2016 жылғы 5 ақпандағы № 57-4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мәслихаттың 2015 жылғы 29-қыркүйектегі "Еңбекшіқазақ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№ 52-1 шешімінің (2015 жылғы 28 қазандағы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3507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2015 жылғы 6 қарашадағы № 45 "Еңбекшіқазақ" газетінде жарияланған) күші жойылсын.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 және бюджет жөніндегі тұрақты комиссиясына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57-сессиясының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