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b162" w14:textId="915b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бірқатар нормативтік құқықтық актілерінің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2016 жылғы 17 маусымдағы № 05-34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Кербұлақ аудандық мәслихатының 2014 жылғы 21 ақпандағы "Кербұлақ аудандық мәслихатының Регламентін бекіту туралы" № 27-165, (2014 жылдың 20 наурызында нормативтік құқықтық актілерді мемлекеттік тіркеу Тізілімінде № 2631 тіркелген, 2014 жылдың 4 сәуірінде аудандық "Кербұлақ жұлдызы" газетінің № 14 (3711) жарияланған))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Кербұлақ аудандық мәслихатының 2014 жылғы 06 мамырдағы "Кербұлақ аудандық мәслихатының 2014 жылғы 21 ақпандағы "Кербұлақ аудандық мәслихатының Регламентін бекіту туралы" № 27-165 шешіміне толықтырулар енгізу туралы" № 30-184, (2014 жылдың 22 мамырдағы нормативтік құқықтық актілерді мемлекеттік тіркеу Тізілімінде № 2732 тіркелген, 2014 жылдың 30 мамырында аудандық "Кербұлақ жұлдызы" газетінің № 22 (3719) жарияланған))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