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d37" w14:textId="eaff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ауданының әкімдігінің 2016 жылғы 30 мамырдағы № 260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 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қоғамдық жұмыстарды ұйымдастыру туралы" Жамбыл ауданы әкімдігінің 2015 жылдың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26 желтоқсанда № 140 (5500)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"Квота белгілеу туралы" Жамбыл ауданы әкімдігінің 2015 жылдың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14 қарашада № 125 (5488)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"Мүгедектер үшін жұмыс орындарына квота белгілеу туралы" Жамбыл ауданы әкімдігінің 2015 жылдың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5 мамырда № 50-51 (5413-5414) жарияланған) "Халықты жұмыспен қамту туралы" Қазақстан Республикасының 2001 жылғы 23 қаңтардағы Заңының күші жойылуына байланысты ҚР 06.04.2016 № 482-V Заңымен, аудан әкімдігінің № 684, № 655, № 177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Найманова Үміткен Қапанқызына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