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f68" w14:textId="0d9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әлеуметтік даму министрлігінің регламентін бекіту туралы" Қазақстан Республикасы Денсаулық сақтау және әлеуметтік даму министрінің 2015 жылғы 2 наурыздағы № 107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м.а. 2016 жылғы 12 тамыздағы № 719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және әлеуметтік даму министрлігінің регламентін бекіту туралы» Қазақстан Республикасы Денсаулық сақтау және әлеуметтік даму министрінің 2015 жылғы 2 наурыздағы № 107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10698 болып тіркелген, «Әділет» ақпараттық-құқықтық жүйесінде 2015 жылғы 22 сәуірде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Заң қызметі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қол қойылған күнінен бастап бір аптаның ішінде осы бұйрықтың көшірмесін Қазақстан Республикасы Әділет министрлігіне, «Әділет» ақпараттық-құқықтық жүйесіне және Қазақстан Республикасы Әділет министрлігінің «Республикалық құқықтық ақпарат орталығы» РМК-ға Қазақстан Республикасының Нормативтік-құқықтық актілері эталондық бақылау банкіне енгізу үшін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және әлеуметтік даму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және әлеуметтік даму министрлігінің жауапты хатшысы А.Д. Құрманғалиеваға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С.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