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ebf0" w14:textId="c15e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қашықтықтан зондтау ғарыш жүйесі ұлттық операторының ғарыш түсірілімдерін жоспарлау, Жерді қашықтықтан зондтау деректерін алу, өңдеу және тарату қағидаларын бекіту туралы" Қазақстан Республикасы Инвестициялар және даму министрінің міндетін атқарушының 2015 жылғы 29 сәуірдегі № 526 бұйрығының күшін жою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маусымдағы № 525 бұйрығы</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«Жерді қашықтықтан зондтау ғарыш жүйесі ұлттық операторының ғарыш түсірілімдерін жоспарлау, Жерді қашықтықтан зондтау деректерін алу, өңдеу және тарату қағидаларын бекіту туралы» Қазақстан Республикасы Инвестициялар және даму министрінің міндетін атқарушының 2015 жылғы 29 сәуірдегі № 526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11761 болып тіркелген, 2015 жылғы 6 тамызда «Әділет» ақпараттық-құқықтық жүйесінде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Аэроғарыш комитеті (Е.М. Шаймағамбетов):</w:t>
      </w:r>
      <w:r>
        <w:br/>
      </w:r>
      <w:r>
        <w:rPr>
          <w:rFonts w:ascii="Times New Roman"/>
          <w:b w:val="false"/>
          <w:i w:val="false"/>
          <w:color w:val="000000"/>
          <w:sz w:val="28"/>
        </w:rPr>
        <w:t>
</w:t>
      </w:r>
      <w:r>
        <w:rPr>
          <w:rFonts w:ascii="Times New Roman"/>
          <w:b w:val="false"/>
          <w:i w:val="false"/>
          <w:color w:val="000000"/>
          <w:sz w:val="28"/>
        </w:rPr>
        <w:t xml:space="preserve">
      1) осы бұйрықтың көшірмесін бір апта мерзімінде Қазақстан Республикасы Әділет министрлігіне жіберуді; </w:t>
      </w:r>
      <w:r>
        <w:br/>
      </w:r>
      <w:r>
        <w:rPr>
          <w:rFonts w:ascii="Times New Roman"/>
          <w:b w:val="false"/>
          <w:i w:val="false"/>
          <w:color w:val="000000"/>
          <w:sz w:val="28"/>
        </w:rPr>
        <w:t>
</w:t>
      </w:r>
      <w:r>
        <w:rPr>
          <w:rFonts w:ascii="Times New Roman"/>
          <w:b w:val="false"/>
          <w:i w:val="false"/>
          <w:color w:val="000000"/>
          <w:sz w:val="28"/>
        </w:rPr>
        <w:t xml:space="preserve">
      2) осы бұйрықты мерзімді баспа басылымдарында және «Әділет» ақпараттық-құқықтық жүйесінде ресми жариялауды;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Ж. Қасымбек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r>
        <w:br/>
      </w:r>
      <w:r>
        <w:rPr>
          <w:rFonts w:ascii="Times New Roman"/>
          <w:b w:val="false"/>
          <w:i w:val="false"/>
          <w:color w:val="000000"/>
          <w:sz w:val="28"/>
        </w:rPr>
        <w:t>
      ________________ К. Қасымов</w:t>
      </w:r>
    </w:p>
    <w:p>
      <w:pPr>
        <w:spacing w:after="0"/>
        <w:ind w:left="0"/>
        <w:jc w:val="both"/>
      </w:pPr>
      <w:r>
        <w:rPr>
          <w:rFonts w:ascii="Times New Roman"/>
          <w:b w:val="false"/>
          <w:i w:val="false"/>
          <w:color w:val="000000"/>
          <w:sz w:val="28"/>
        </w:rPr>
        <w:t>      2016 жылғы 18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