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c729" w14:textId="745c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әкімінің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әкімінің 2016 жылдың 6 қаңтардағы № 01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Қарағанды облысы Абай ауданы әкімдігінің жанындағы төтенше жағдайлардың алдын алу және жою жөніндегі комиссия отырысының 2015 жылдың 5 қаңтарындағы №1 хаттамасы негізінде және Абай ауданының аумағында ауа райының тұрақталуына байланысты, Абай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әкімінің 2015 жылдың 28 желтоқсанындағы № 8 "Табиғи сипаттағы төтенше жағдайды жариялау туралы" (нормативтік құқықтық актілерді мемлекеттік тіркеу тізілімінде 2015 жылдың 29 желтоқсанында № 3585 тіркелген, 2016 жылғы 9 қаңтардағы № 1 "Абай Ақиқат"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Абай ауданы аумағында ауа райының тұрақталуына байланысты аудандық азаматтық қорғаныс қызметі күнделікті жұмыс тәртібіне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