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dbe7" w14:textId="3bcd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2013 жылғы 25 қарашадағы № 42/02 "Ауданда қоғамдық жұмыстарды ұйымдастыру туралы" қаулыcының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2016 жылғы 2 қыркүйектегі № 29/02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2013 жылғы 25 қарашадағы № 42/02 "Ауданда қоғамдық жұмыстарды ұйымдастыру туралы" (нормативтік құқықтық актілерді мемлекеттік тіркеу Тізілімінде № 2458 болып тіркелген, 2013 жылғы 22 желтоқсандағы № 51 (1033) "Бұқар жырау жаршысы" аудандық газетінде жарияланған, "Әділет" ақпараттық – құқықтық жүйесінде 2013 жылдың 31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Руслан Есенбекович Нурмуханбетовке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