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c1b6" w14:textId="bfd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ауылдық округіндегі "Мереке" шаруа қожалығы аумағында 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27 қыркүйектегі № 32/01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өзін-өзін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2016 жылғы 26 қыркүйектегі №06-3-02-33/460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мекемесі басшысының міндетін атқарушының ұсынысының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Үштөбе ауылдық округіндегі ірі қара малдың арасынан бруцеллез ауруының ошақтарын жою бойынша кешенді ветеринарияық – санитарлы іс-шараларды жүргізумен байланысты, Үштөбе ауылдық округінің "Мереке" шаруа қожалығы аумағында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Бұқар жырау ауданы әкімдігінің 2015 жылғы 3 желтоқсандағы № 47/01 "Үштөбе ауылдық округіндегі "Мереке" шаруа қожалығы аумағында шектеу іс-шараларын белгілеу туралы" (нормативтік құқықтық актілерді мемлекеттік тіркеу Тізілімінде № 3571 болып тіркелген, 2015 жылғы 28 қарашадағы № 47 (1133) "Бұқар жырау жаршысы" аудандық газетінде жарияланған, 2016 жылғы 8 қаңтарда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Айганым Жолшоровна Акпановаға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М. Жанашев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09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