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cb0a" w14:textId="570c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азаматтық хал актілерін тіркеу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04 мамырдағы № 5295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мемлекеттiк органының үлгi ережесiн бекiту туралы"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"Қызылорда қалалық азаматтық хал актiлерiн тiркеу бөлiмi" коммуналдық мемлекеттiк мекемесiнiң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2. "Қызылорда қалалық азаматтық хал актiлерiн тiркеу бөлiмi" коммуналдық мемлекеттiк мекемесiнiң Ережесiн бекiту туралы" Қызылорда қаласы әкiмдiгiнiң 2015 жылғы 17 ақпандағы </w:t>
      </w:r>
      <w:r>
        <w:rPr>
          <w:rFonts w:ascii="Times New Roman"/>
          <w:b w:val="false"/>
          <w:i w:val="false"/>
          <w:color w:val="000000"/>
          <w:sz w:val="28"/>
        </w:rPr>
        <w:t>№ 2900</w:t>
      </w:r>
      <w:r>
        <w:rPr>
          <w:rFonts w:ascii="Times New Roman"/>
          <w:b w:val="false"/>
          <w:i w:val="false"/>
          <w:color w:val="000000"/>
          <w:sz w:val="28"/>
        </w:rPr>
        <w:t xml:space="preserve"> қаулысының (нормативтік құқықтық актілерді мемлекеттік тіркеу Тізілімінде № 4876 тіркелген, 2015 жылғы 4 наурыздағы №9 "Кызылорда Таймс", 2015 жылғы 7 наурыздағы № 18 "Ақмешіт апталығы" газеттерінде және 2015 жылғы 12 наурыздағы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Қызылорда қаласы әкiмiнiң орынбасары А.Қайруллаевқа жүктелсiн.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әкiмдiгiнiң</w:t>
            </w:r>
            <w:r>
              <w:br/>
            </w:r>
            <w:r>
              <w:rPr>
                <w:rFonts w:ascii="Times New Roman"/>
                <w:b w:val="false"/>
                <w:i w:val="false"/>
                <w:color w:val="000000"/>
                <w:sz w:val="20"/>
              </w:rPr>
              <w:t>2016 жылғы 04 мамырдағы</w:t>
            </w:r>
            <w:r>
              <w:br/>
            </w:r>
            <w:r>
              <w:rPr>
                <w:rFonts w:ascii="Times New Roman"/>
                <w:b w:val="false"/>
                <w:i w:val="false"/>
                <w:color w:val="000000"/>
                <w:sz w:val="20"/>
              </w:rPr>
              <w:t>№ 5295 қаулысымен бекiтiлген</w:t>
            </w:r>
          </w:p>
        </w:tc>
      </w:tr>
    </w:tbl>
    <w:bookmarkStart w:name="z10" w:id="0"/>
    <w:p>
      <w:pPr>
        <w:spacing w:after="0"/>
        <w:ind w:left="0"/>
        <w:jc w:val="left"/>
      </w:pPr>
      <w:r>
        <w:rPr>
          <w:rFonts w:ascii="Times New Roman"/>
          <w:b/>
          <w:i w:val="false"/>
          <w:color w:val="000000"/>
        </w:rPr>
        <w:t xml:space="preserve"> "Қызылорда қалалық азаматтық хал актiлерiн тiркеу бөлiмi" коммуналдық мемлекеттiк мекемесiнiң Ережесi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қалалық азаматтық хал актiлерiн тiркеу бөлiмi" коммуналдық мемлекеттiк мекемесi (бұдан әрi - Бөлiм) азаматтық хал актiлерiн мемлекеттiк тiркеудi жүзеге асыру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Бөлiм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Бөлiм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Бөлiм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Бөлiм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Бөлiм өз құзыретiнiң мәселелерi бойынша заңнамада белгiленген тәртiппен Бөлiм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Бөлiмнiң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индекс 120014, Қазақстан Республикасы, Қызылорда облысы, Қызылорда қаласы, Әйтеке би көшесi, №21.</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"Қызылорда қалалық азаматтық хал актiлерiн тiркеу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10. Осы Ереже Бөлiмнiң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Бөлiмнiң қызметiн каржыландыру республикалық және жергiлiктi бюджеттерiнен, Қазақстан Республикасы Ұлттық Банкi бюджетiнен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Бөлiм кәсiпкерлiк субъектiлерiмен Бөлiмнiң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Бөлiмнiң жұмыс режимi:</w:t>
      </w:r>
      <w:r>
        <w:br/>
      </w:r>
      <w:r>
        <w:rPr>
          <w:rFonts w:ascii="Times New Roman"/>
          <w:b w:val="false"/>
          <w:i w:val="false"/>
          <w:color w:val="000000"/>
          <w:sz w:val="28"/>
        </w:rPr>
        <w:t>
      </w:t>
      </w:r>
      <w:r>
        <w:rPr>
          <w:rFonts w:ascii="Times New Roman"/>
          <w:b w:val="false"/>
          <w:i w:val="false"/>
          <w:color w:val="000000"/>
          <w:sz w:val="28"/>
        </w:rPr>
        <w:t>1) Бөлiмнiң жұмыс уақытының қалыпты ұзақтығы аптасына 40 сағат жұмыс iстейдi;</w:t>
      </w:r>
      <w:r>
        <w:br/>
      </w:r>
      <w:r>
        <w:rPr>
          <w:rFonts w:ascii="Times New Roman"/>
          <w:b w:val="false"/>
          <w:i w:val="false"/>
          <w:color w:val="000000"/>
          <w:sz w:val="28"/>
        </w:rPr>
        <w:t>
      </w:t>
      </w:r>
      <w:r>
        <w:rPr>
          <w:rFonts w:ascii="Times New Roman"/>
          <w:b w:val="false"/>
          <w:i w:val="false"/>
          <w:color w:val="000000"/>
          <w:sz w:val="28"/>
        </w:rPr>
        <w:t>2) Бөлiмнiң жұмыс уақыты жергiлiктi уақыт бойынша сағат 09.00-де басталып, сағат 19.00-де аяқталады. Сағат 13.00-ден сағат 15.00-ге дейiн үзiлiс;</w:t>
      </w:r>
      <w:r>
        <w:br/>
      </w:r>
      <w:r>
        <w:rPr>
          <w:rFonts w:ascii="Times New Roman"/>
          <w:b w:val="false"/>
          <w:i w:val="false"/>
          <w:color w:val="000000"/>
          <w:sz w:val="28"/>
        </w:rPr>
        <w:t>
      </w:t>
      </w:r>
      <w:r>
        <w:rPr>
          <w:rFonts w:ascii="Times New Roman"/>
          <w:b w:val="false"/>
          <w:i w:val="false"/>
          <w:color w:val="000000"/>
          <w:sz w:val="28"/>
        </w:rPr>
        <w:t>3) Бөлiм сенбi және жексенбi күндерi, сондай-ақ Қазақстан Республикасының заңнамасымен белгiленген мереке күндерi жұмыс iстемейдi.</w:t>
      </w:r>
      <w:r>
        <w:br/>
      </w:r>
      <w:r>
        <w:rPr>
          <w:rFonts w:ascii="Times New Roman"/>
          <w:b w:val="false"/>
          <w:i w:val="false"/>
          <w:color w:val="000000"/>
          <w:sz w:val="28"/>
        </w:rPr>
        <w:t>
      </w:t>
      </w:r>
      <w:r>
        <w:rPr>
          <w:rFonts w:ascii="Times New Roman"/>
          <w:b w:val="false"/>
          <w:i w:val="false"/>
          <w:color w:val="000000"/>
          <w:sz w:val="28"/>
        </w:rPr>
        <w:t>Егер Бөлiм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Бөлiмнiң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Бөлiмнiң миссиясы: азаматтық хал актiлерiн мемлекеттiк тiркеудi жүзеге асыру саласында басшылықты жүзеге асыру.</w:t>
      </w:r>
      <w:r>
        <w:br/>
      </w:r>
      <w:r>
        <w:rPr>
          <w:rFonts w:ascii="Times New Roman"/>
          <w:b w:val="false"/>
          <w:i w:val="false"/>
          <w:color w:val="000000"/>
          <w:sz w:val="28"/>
        </w:rPr>
        <w:t>
      </w:t>
      </w:r>
      <w:r>
        <w:rPr>
          <w:rFonts w:ascii="Times New Roman"/>
          <w:b w:val="false"/>
          <w:i w:val="false"/>
          <w:color w:val="000000"/>
          <w:sz w:val="28"/>
        </w:rPr>
        <w:t>15. Бөлiмнiң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Президентiнiң және Үкiметiнiң, облыс, қала әкiмiнiң мемлекеттiк мекеменiң құзырына қатысты мәселелер бойынша актiлер мен тапсырмаларының орындалуын қамтамасыз ету;</w:t>
      </w:r>
      <w:r>
        <w:br/>
      </w:r>
      <w:r>
        <w:rPr>
          <w:rFonts w:ascii="Times New Roman"/>
          <w:b w:val="false"/>
          <w:i w:val="false"/>
          <w:color w:val="000000"/>
          <w:sz w:val="28"/>
        </w:rPr>
        <w:t>
      </w:t>
      </w:r>
      <w:r>
        <w:rPr>
          <w:rFonts w:ascii="Times New Roman"/>
          <w:b w:val="false"/>
          <w:i w:val="false"/>
          <w:color w:val="000000"/>
          <w:sz w:val="28"/>
        </w:rPr>
        <w:t>2) азаматтық хал актiлерiн тiркеудi жүзеге асыру саласында мемлекеттiк саясатты қалыптастыру және iске асыру;</w:t>
      </w:r>
      <w:r>
        <w:br/>
      </w:r>
      <w:r>
        <w:rPr>
          <w:rFonts w:ascii="Times New Roman"/>
          <w:b w:val="false"/>
          <w:i w:val="false"/>
          <w:color w:val="000000"/>
          <w:sz w:val="28"/>
        </w:rPr>
        <w:t>
      </w:t>
      </w:r>
      <w:r>
        <w:rPr>
          <w:rFonts w:ascii="Times New Roman"/>
          <w:b w:val="false"/>
          <w:i w:val="false"/>
          <w:color w:val="000000"/>
          <w:sz w:val="28"/>
        </w:rPr>
        <w:t>3) азаматтық хал актiлерiн тiркеу саласында iс-шараларды ұйымдастыру және өткiзу;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әкiмшiлiк құқық бұзушылықтар туралы iстер бойынша iс жүргiзудi жүзеге асыру;</w:t>
      </w:r>
      <w:r>
        <w:br/>
      </w:r>
      <w:r>
        <w:rPr>
          <w:rFonts w:ascii="Times New Roman"/>
          <w:b w:val="false"/>
          <w:i w:val="false"/>
          <w:color w:val="000000"/>
          <w:sz w:val="28"/>
        </w:rPr>
        <w:t>
      </w:t>
      </w:r>
      <w:r>
        <w:rPr>
          <w:rFonts w:ascii="Times New Roman"/>
          <w:b w:val="false"/>
          <w:i w:val="false"/>
          <w:color w:val="000000"/>
          <w:sz w:val="28"/>
        </w:rPr>
        <w:t>5) азаматтық хал актiлерiн тiркеуде "электрондық үкiмет" бағдарламасының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16. Бөлiмнiң функциялары:</w:t>
      </w:r>
      <w:r>
        <w:br/>
      </w:r>
      <w:r>
        <w:rPr>
          <w:rFonts w:ascii="Times New Roman"/>
          <w:b w:val="false"/>
          <w:i w:val="false"/>
          <w:color w:val="000000"/>
          <w:sz w:val="28"/>
        </w:rPr>
        <w:t>
      </w:t>
      </w:r>
      <w:r>
        <w:rPr>
          <w:rFonts w:ascii="Times New Roman"/>
          <w:b w:val="false"/>
          <w:i w:val="false"/>
          <w:color w:val="000000"/>
          <w:sz w:val="28"/>
        </w:rPr>
        <w:t>1) тууды, қайтыс болуды, неке (ерлi-зайыптылықты) қию және бұзуды, ұл (қыз) бала асырап алуды, әке болуды белгiлеудi, есiмiн, әкесiнiң есiмiн, тегiн мемлекеттiк тiркеу;</w:t>
      </w:r>
      <w:r>
        <w:br/>
      </w:r>
      <w:r>
        <w:rPr>
          <w:rFonts w:ascii="Times New Roman"/>
          <w:b w:val="false"/>
          <w:i w:val="false"/>
          <w:color w:val="000000"/>
          <w:sz w:val="28"/>
        </w:rPr>
        <w:t>
      </w:t>
      </w:r>
      <w:r>
        <w:rPr>
          <w:rFonts w:ascii="Times New Roman"/>
          <w:b w:val="false"/>
          <w:i w:val="false"/>
          <w:color w:val="000000"/>
          <w:sz w:val="28"/>
        </w:rPr>
        <w:t>2) азаматтық хал актiлерi жазбаларын өзгертедi, толықтыру, түзету және жою;</w:t>
      </w:r>
      <w:r>
        <w:br/>
      </w:r>
      <w:r>
        <w:rPr>
          <w:rFonts w:ascii="Times New Roman"/>
          <w:b w:val="false"/>
          <w:i w:val="false"/>
          <w:color w:val="000000"/>
          <w:sz w:val="28"/>
        </w:rPr>
        <w:t>
      </w:t>
      </w:r>
      <w:r>
        <w:rPr>
          <w:rFonts w:ascii="Times New Roman"/>
          <w:b w:val="false"/>
          <w:i w:val="false"/>
          <w:color w:val="000000"/>
          <w:sz w:val="28"/>
        </w:rPr>
        <w:t>3) жоғалған жазбаларды қалпына келтiру;</w:t>
      </w:r>
      <w:r>
        <w:br/>
      </w:r>
      <w:r>
        <w:rPr>
          <w:rFonts w:ascii="Times New Roman"/>
          <w:b w:val="false"/>
          <w:i w:val="false"/>
          <w:color w:val="000000"/>
          <w:sz w:val="28"/>
        </w:rPr>
        <w:t>
      </w:t>
      </w:r>
      <w:r>
        <w:rPr>
          <w:rFonts w:ascii="Times New Roman"/>
          <w:b w:val="false"/>
          <w:i w:val="false"/>
          <w:color w:val="000000"/>
          <w:sz w:val="28"/>
        </w:rPr>
        <w:t>4) бастапқы және қайталама куәлiктердi, азаматтық хал актiлерiн тiркеу туралы мұрағаттық анықтамалар беру;</w:t>
      </w:r>
      <w:r>
        <w:br/>
      </w:r>
      <w:r>
        <w:rPr>
          <w:rFonts w:ascii="Times New Roman"/>
          <w:b w:val="false"/>
          <w:i w:val="false"/>
          <w:color w:val="000000"/>
          <w:sz w:val="28"/>
        </w:rPr>
        <w:t>
      </w:t>
      </w:r>
      <w:r>
        <w:rPr>
          <w:rFonts w:ascii="Times New Roman"/>
          <w:b w:val="false"/>
          <w:i w:val="false"/>
          <w:color w:val="000000"/>
          <w:sz w:val="28"/>
        </w:rPr>
        <w:t>5) азаматтық хал актiлерiн мемлекеттiк тiркеудi электронды түрде "Азаматтық хал актiлерi жазбалары" ақпараттық жүйесi арқылы жүргiзу, ықпалдастырылған ақпраттық жүйесiнiң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6) азаматтық хал актiлерiн тiркеу туралы қатаң есептегi елтаңбалы куәлiктердiң сақталуын, жұмсалуын, есептiлiгiн қамтамасыз ету;</w:t>
      </w:r>
      <w:r>
        <w:br/>
      </w:r>
      <w:r>
        <w:rPr>
          <w:rFonts w:ascii="Times New Roman"/>
          <w:b w:val="false"/>
          <w:i w:val="false"/>
          <w:color w:val="000000"/>
          <w:sz w:val="28"/>
        </w:rPr>
        <w:t>
      </w:t>
      </w:r>
      <w:r>
        <w:rPr>
          <w:rFonts w:ascii="Times New Roman"/>
          <w:b w:val="false"/>
          <w:i w:val="false"/>
          <w:color w:val="000000"/>
          <w:sz w:val="28"/>
        </w:rPr>
        <w:t>7) "Азаматтарға арналған Үкімет" Мемлекеттік Корпорация" арқылы мемлекеттiк қызмет көрсетудi ұйымдастыру;</w:t>
      </w:r>
      <w:r>
        <w:br/>
      </w:r>
      <w:r>
        <w:rPr>
          <w:rFonts w:ascii="Times New Roman"/>
          <w:b w:val="false"/>
          <w:i w:val="false"/>
          <w:color w:val="000000"/>
          <w:sz w:val="28"/>
        </w:rPr>
        <w:t>
      </w:t>
      </w:r>
      <w:r>
        <w:rPr>
          <w:rFonts w:ascii="Times New Roman"/>
          <w:b w:val="false"/>
          <w:i w:val="false"/>
          <w:color w:val="000000"/>
          <w:sz w:val="28"/>
        </w:rPr>
        <w:t>8) азаматтық хал актiлерiн тiркеу кiтаптарының тиiстi жағдайда сақталуын қамтамасыз ету, тiзiмдеме жүргiзу, түптеу, сақаталу мерзiмiне қарай, жою, мемлекеттiк мұрағатқа өткiзу;</w:t>
      </w:r>
      <w:r>
        <w:br/>
      </w:r>
      <w:r>
        <w:rPr>
          <w:rFonts w:ascii="Times New Roman"/>
          <w:b w:val="false"/>
          <w:i w:val="false"/>
          <w:color w:val="000000"/>
          <w:sz w:val="28"/>
        </w:rPr>
        <w:t>
      </w:t>
      </w:r>
      <w:r>
        <w:rPr>
          <w:rFonts w:ascii="Times New Roman"/>
          <w:b w:val="false"/>
          <w:i w:val="false"/>
          <w:color w:val="000000"/>
          <w:sz w:val="28"/>
        </w:rPr>
        <w:t>9) мемлекеттiк азаматтық хал актiлерiн тiркеудiң құпиялылығын қамтамасыз ету;</w:t>
      </w:r>
      <w:r>
        <w:br/>
      </w:r>
      <w:r>
        <w:rPr>
          <w:rFonts w:ascii="Times New Roman"/>
          <w:b w:val="false"/>
          <w:i w:val="false"/>
          <w:color w:val="000000"/>
          <w:sz w:val="28"/>
        </w:rPr>
        <w:t>
      </w:t>
      </w:r>
      <w:r>
        <w:rPr>
          <w:rFonts w:ascii="Times New Roman"/>
          <w:b w:val="false"/>
          <w:i w:val="false"/>
          <w:color w:val="000000"/>
          <w:sz w:val="28"/>
        </w:rPr>
        <w:t>10) азаматтардың хал актiлерiн тiркеу мәселелерi бойынша құқықтық насихат жүргiзудi қамтамасыз ету;</w:t>
      </w:r>
      <w:r>
        <w:br/>
      </w:r>
      <w:r>
        <w:rPr>
          <w:rFonts w:ascii="Times New Roman"/>
          <w:b w:val="false"/>
          <w:i w:val="false"/>
          <w:color w:val="000000"/>
          <w:sz w:val="28"/>
        </w:rPr>
        <w:t>
      </w:t>
      </w:r>
      <w:r>
        <w:rPr>
          <w:rFonts w:ascii="Times New Roman"/>
          <w:b w:val="false"/>
          <w:i w:val="false"/>
          <w:color w:val="000000"/>
          <w:sz w:val="28"/>
        </w:rPr>
        <w:t>11) азаматтық хал актiлерiнiң толық, дер кезiнде тiркеудi қамту мәселесi бойынша ауыл округтерiмен өзара iс-қимыл жасау;</w:t>
      </w:r>
      <w:r>
        <w:br/>
      </w:r>
      <w:r>
        <w:rPr>
          <w:rFonts w:ascii="Times New Roman"/>
          <w:b w:val="false"/>
          <w:i w:val="false"/>
          <w:color w:val="000000"/>
          <w:sz w:val="28"/>
        </w:rPr>
        <w:t>
      </w:t>
      </w:r>
      <w:r>
        <w:rPr>
          <w:rFonts w:ascii="Times New Roman"/>
          <w:b w:val="false"/>
          <w:i w:val="false"/>
          <w:color w:val="000000"/>
          <w:sz w:val="28"/>
        </w:rPr>
        <w:t>12) азаматтық хал актiлерiн тiркеу мәселесi бойынша жеке және заңды тұлғалардың өтiнiштерiн қарау;</w:t>
      </w:r>
      <w:r>
        <w:br/>
      </w:r>
      <w:r>
        <w:rPr>
          <w:rFonts w:ascii="Times New Roman"/>
          <w:b w:val="false"/>
          <w:i w:val="false"/>
          <w:color w:val="000000"/>
          <w:sz w:val="28"/>
        </w:rPr>
        <w:t>
      </w:t>
      </w:r>
      <w:r>
        <w:rPr>
          <w:rFonts w:ascii="Times New Roman"/>
          <w:b w:val="false"/>
          <w:i w:val="false"/>
          <w:color w:val="000000"/>
          <w:sz w:val="28"/>
        </w:rPr>
        <w:t>13) статистикалық есептердiң мерзiмiнде берiлуiн қамтамасыз ету;</w:t>
      </w:r>
      <w:r>
        <w:br/>
      </w:r>
      <w:r>
        <w:rPr>
          <w:rFonts w:ascii="Times New Roman"/>
          <w:b w:val="false"/>
          <w:i w:val="false"/>
          <w:color w:val="000000"/>
          <w:sz w:val="28"/>
        </w:rPr>
        <w:t>
      </w:t>
      </w:r>
      <w:r>
        <w:rPr>
          <w:rFonts w:ascii="Times New Roman"/>
          <w:b w:val="false"/>
          <w:i w:val="false"/>
          <w:color w:val="000000"/>
          <w:sz w:val="28"/>
        </w:rPr>
        <w:t>14) салтанатты неке қию, тууды тiркеу, ұлттық салт дәстүрлердi насихаттау.</w:t>
      </w:r>
      <w:r>
        <w:br/>
      </w:r>
      <w:r>
        <w:rPr>
          <w:rFonts w:ascii="Times New Roman"/>
          <w:b w:val="false"/>
          <w:i w:val="false"/>
          <w:color w:val="000000"/>
          <w:sz w:val="28"/>
        </w:rPr>
        <w:t>
      </w:t>
      </w:r>
      <w:r>
        <w:rPr>
          <w:rFonts w:ascii="Times New Roman"/>
          <w:b w:val="false"/>
          <w:i w:val="false"/>
          <w:color w:val="000000"/>
          <w:sz w:val="28"/>
        </w:rPr>
        <w:t>17. Бөлiмнiң құқықтары:</w:t>
      </w:r>
      <w:r>
        <w:br/>
      </w:r>
      <w:r>
        <w:rPr>
          <w:rFonts w:ascii="Times New Roman"/>
          <w:b w:val="false"/>
          <w:i w:val="false"/>
          <w:color w:val="000000"/>
          <w:sz w:val="28"/>
        </w:rPr>
        <w:t>
      </w:t>
      </w:r>
      <w:r>
        <w:rPr>
          <w:rFonts w:ascii="Times New Roman"/>
          <w:b w:val="false"/>
          <w:i w:val="false"/>
          <w:color w:val="000000"/>
          <w:sz w:val="28"/>
        </w:rPr>
        <w:t>"Қызылорда қалалық азаматтық хал актiлерiн тiркеу бөлiмi" коммуналдық мемлекеттiк мекемесi өзiне жүктелген мiндеттердi iске асыру және өз функцияларын жүзеге асыру кезiнде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1) мемлекеттiк органдардан, ұйымдардан, олардың лауазымды адамдарынан қажеттi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2) қолданыстағы заңнамалық актiлерге көзделген өзге де құқықтарды жүзеге асыруға құқығы бар.</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Бөлiмнiң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Бөлiм басшылықты Бөлiмге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Бөлiмнiң бiрiншi басшысын қала әкiмi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Бөлiмнiң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Бөлiм қызметiнiң жұмысын ұйымдастырады және қызметiн үйлестiредi;</w:t>
      </w:r>
      <w:r>
        <w:br/>
      </w:r>
      <w:r>
        <w:rPr>
          <w:rFonts w:ascii="Times New Roman"/>
          <w:b w:val="false"/>
          <w:i w:val="false"/>
          <w:color w:val="000000"/>
          <w:sz w:val="28"/>
        </w:rPr>
        <w:t>
      </w:t>
      </w:r>
      <w:r>
        <w:rPr>
          <w:rFonts w:ascii="Times New Roman"/>
          <w:b w:val="false"/>
          <w:i w:val="false"/>
          <w:color w:val="000000"/>
          <w:sz w:val="28"/>
        </w:rPr>
        <w:t>2) құзыретiнiң шегiнде Бөлiм қызметкерлерiн жұмысқа қабылдайды және босатады;</w:t>
      </w:r>
      <w:r>
        <w:br/>
      </w:r>
      <w:r>
        <w:rPr>
          <w:rFonts w:ascii="Times New Roman"/>
          <w:b w:val="false"/>
          <w:i w:val="false"/>
          <w:color w:val="000000"/>
          <w:sz w:val="28"/>
        </w:rPr>
        <w:t>
      </w:t>
      </w:r>
      <w:r>
        <w:rPr>
          <w:rFonts w:ascii="Times New Roman"/>
          <w:b w:val="false"/>
          <w:i w:val="false"/>
          <w:color w:val="000000"/>
          <w:sz w:val="28"/>
        </w:rPr>
        <w:t>3) заңнамада белгiленген тәртiппен Бөлiмнiң қызметкерлерiне тәртiптiк жаза қолданады және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4) өз құзыретi шегiнде бұйрықтар шығарады;</w:t>
      </w:r>
      <w:r>
        <w:br/>
      </w:r>
      <w:r>
        <w:rPr>
          <w:rFonts w:ascii="Times New Roman"/>
          <w:b w:val="false"/>
          <w:i w:val="false"/>
          <w:color w:val="000000"/>
          <w:sz w:val="28"/>
        </w:rPr>
        <w:t>
      </w:t>
      </w:r>
      <w:r>
        <w:rPr>
          <w:rFonts w:ascii="Times New Roman"/>
          <w:b w:val="false"/>
          <w:i w:val="false"/>
          <w:color w:val="000000"/>
          <w:sz w:val="28"/>
        </w:rPr>
        <w:t>5) өз құзiретi шегiнде барлық мемлекеттiк органдарда және өзге де ұйымдарда Бөлiмнiң мүддесiн бiлдiредi;</w:t>
      </w:r>
      <w:r>
        <w:br/>
      </w:r>
      <w:r>
        <w:rPr>
          <w:rFonts w:ascii="Times New Roman"/>
          <w:b w:val="false"/>
          <w:i w:val="false"/>
          <w:color w:val="000000"/>
          <w:sz w:val="28"/>
        </w:rPr>
        <w:t>
      </w:t>
      </w:r>
      <w:r>
        <w:rPr>
          <w:rFonts w:ascii="Times New Roman"/>
          <w:b w:val="false"/>
          <w:i w:val="false"/>
          <w:color w:val="000000"/>
          <w:sz w:val="28"/>
        </w:rPr>
        <w:t>6) Бөлiм басшысы сыбайлас құқық бұзушылықтарға қарсы қимыл жасауға бағытталған шараларды қабылдайды және сыбайлас жемқорлыққа қарсы шаралар қабылдамау үшiн дербес жауапты;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өкiлеттiлiктердi жүзеге асырады.</w:t>
      </w:r>
      <w:r>
        <w:br/>
      </w:r>
      <w:r>
        <w:rPr>
          <w:rFonts w:ascii="Times New Roman"/>
          <w:b w:val="false"/>
          <w:i w:val="false"/>
          <w:color w:val="000000"/>
          <w:sz w:val="28"/>
        </w:rPr>
        <w:t>
      </w:t>
      </w:r>
      <w:r>
        <w:rPr>
          <w:rFonts w:ascii="Times New Roman"/>
          <w:b w:val="false"/>
          <w:i w:val="false"/>
          <w:color w:val="000000"/>
          <w:sz w:val="28"/>
        </w:rPr>
        <w:t>Бөлiмнiң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"Қызылорда қалалық азаматтық хал актiлерiн тiркеу бөлiмi" коммуналдық мемлекеттiк мекемесiн Қазақстан Республикасының қолданыстағы заңнамасына сәйкес қызметке тағайындалатын және қызметтен босатылатын бiрiншi басшы басқарады.</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4. Бөлiмнiң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Бөлiмнiң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Бөлiмнiң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Бөлiмге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Бөлiм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4" w:id="5"/>
    <w:p>
      <w:pPr>
        <w:spacing w:after="0"/>
        <w:ind w:left="0"/>
        <w:jc w:val="left"/>
      </w:pPr>
      <w:r>
        <w:rPr>
          <w:rFonts w:ascii="Times New Roman"/>
          <w:b/>
          <w:i w:val="false"/>
          <w:color w:val="000000"/>
        </w:rPr>
        <w:t xml:space="preserve"> 5. Бөлiмдi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Бөлiм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