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f469" w14:textId="e91f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2016 жылғы 26 тамыздағы № 48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мәслихатының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 және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аудандық мәслихатының күші жойылды деп танылған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"Қазалы аудандық мәслихатының регламентін бекіту туралы" Қазалы аудандық мәслихатының 2014 жылғы 28 наурыздағы кезектен тыс ХХVІІІ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№193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4644 нөмірімен тіркелген, аудандық "Тұран Қазалы" газетінің 2014 жылғы 14 мамырдағы №37-38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"Қазалы аудандық мәслихатының регламентін бекіту туралы" Қазалы аудандық мәслихатының 2014 жылғы 28 наурыздағы № 193 шешіміне өзгеріс енгізу туралы" аудандық мәслихаттың 2015 жылғы 30 маусымдағы кезекті ХХХХVІ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5059 нөмірімен тіркелген, аудандық "Тұран Қазалы" газетінің 2015 жылғы 1 тамыздағы №81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"Қазалы аудандық мәслихат аппараты" мемлекеттік мекемесінің Ережесін бекіту туралы" Қазалы аудандық мәслихаттың 2014 жылғы 10 қарашадағы ХХХVІІ кезектен тыс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4804 нөмірімен тіркелген, аудандық "Қазалы" газетінің 2014 жылғы 24 желтоқсандағы № 98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