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5865" w14:textId="ed4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 Құрық селосы әкімінің 2010 жылғы 7 мамырдағы №356 "Құрық селосының теңіз жағалауындағы "Саңырауқұлақ" демалыс орнына Жолболдин Муханмеди Мергенбаевичтің атын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 Құрық ауылы әкімінің 2016 жылғы 01 маусымдағы № 207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 Құрық селосы әкімінің 2010 жылғы 7 мамырдағы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"Құрық селосының теңіз жағалауындағы "Саңырауқұлақ" демалыс орнына Жолболдин Муханмеди Мергенбаевичтің атын беру туралы" (Нормативтік құқықтық актілерді мемлекеттік тіркеу тізілімінде № 11-4-106 болып тіркелген, 2013 жылғы 30 сәуірінде "Әділет" ақпараттық - құқықтық жүйесінде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Құрық ауылы әкімі аппаратының бас маманы (С.Есенкелдіұлы)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