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a5b2" w14:textId="df2a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2009 жылғы 10 ақпандағы № 11/137 "Ойын бизнесі түрлерінен алынатын базалық салық ставкаларының мөлшері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28 сәуірдегі № 2/20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сонымен қатар Маңғыстау облысының Әділет департаментінің 2016 жылғы 12 ақпандағы № 10-11-489 ақпараттық хатының негізінде, Маңғыстау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аудандық Мәслихатының 2009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11/137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"Ойын бизнесі түрлерінен алынатын салық ставкаларының мөлшері туралы" (Нормативтік құқықтық кесімдердің мемлекеттік тіркеу Тізілімінде 2009 жылы 12 наурызда № 11-5-71 болып тіркелген, аудандық "Жаңа өмір" газетінің 2009 жылғы 08 сәуірдегі № 18 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2."Маңғыстау аудандық Мәслихатының аппараты" мемлекеттік мекемесінің аппарат басшысы (Е.Қалиев) осы шешімді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