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a773" w14:textId="829a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әкімдігінің 2008 жылғы 08 сәуірдегі № 531 "Қоғамдық тәртіпті қамтамасыз етуге қатысатын азаматтарды көтермелеудің түрлері мен тәртібін, сондай-ақ ақшалай сыйақының мөлшері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6 жылғы 14 маусымдағы № 26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Лисаков қаласы әкімдігінің 2008 жылғы 08 сәуірдегі № 531 "Қоғамдық тәртіпті қамтамасыз етуге қатысатын азаматтарды көтермелеудің түрлері мен тәртібін, сондай-ақ ақшалай сыйақының мөлшерін айқындау туралы" қаулысының күші жойылды деп танылсын (Нормативтік құқықтық актілерді мемлекеттік тіркеу тізілімінде № 9-4-116 болып тіркелген, 2008 жылғы 22 мамырда "Лисаковская новь" газетінде жарияланған).2. Осы қаулы қабылд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