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f1e27" w14:textId="8bf1e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іс-шараларды тоқтату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Денисов ауданы Покров ауылдық округі әкімінің 2016 жылғы 17 мамырдағы № 2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2011 жылғы 23 қантарды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 сәйкес және Денисов ауданының бас мемлекеттік ветеринариялық-санитариялық инспектордың 2016 жылғы 16 мамырдағы № 01-27/190 ұсынысы негізінде Покров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Қостанай облысы Денисов ауданы Покров ауылдық округінің Досовка ауылында орналасқан ірі қара малдың бруцеллез ауруынан таза емес "Тобольское-1" жауапкершілігі шектеулі серіктестігі мал шаруашылығының кешені аумағынан шектеу іс-шаралары 2016 жылғы 17 мамырдан бастап тоқтатылсын.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Покров ауылдық округі әкімінің 2015 жылғы 21 қыркүйектегі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"Шектеу іс-шараларды белгілеу туралы" (Нормативтік құқықтық актілерді тіркеу тізілімінде № 5933 болып тіркелген, "Наше время" газетінде 2015 жылғы 22 қазанда жарияланған) шешімінің күші жойылсын.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шешімнің орындалуын бақылау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Игламова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