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54ed7" w14:textId="6654e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2014 жылғы 7 қазандағы № 238 "Азаматтық қызметші болып табылатын және ауылдық жерде жұмыс істейтін әлеуметтік қамсыздандыру, білім беру, мәдениет, спорт және ветеринария саласындағы мамандарға жиырма бес пайызға жоғарылатылған лауазымдық айлықақылар мен тарифтік ставкаларды белгілеу туралы" шешімінің күші жойылды деп тану туралы</w:t>
      </w:r>
    </w:p>
    <w:p>
      <w:pPr>
        <w:spacing w:after="0"/>
        <w:ind w:left="0"/>
        <w:jc w:val="both"/>
      </w:pPr>
      <w:r>
        <w:rPr>
          <w:rFonts w:ascii="Times New Roman"/>
          <w:b w:val="false"/>
          <w:i w:val="false"/>
          <w:color w:val="000000"/>
          <w:sz w:val="28"/>
        </w:rPr>
        <w:t>Қостанай облысы Қостанай ауданы мәслихатының 2016 жылғы 18 қаңтардағы № 367 шешімі</w:t>
      </w:r>
    </w:p>
    <w:p>
      <w:pPr>
        <w:spacing w:after="0"/>
        <w:ind w:left="0"/>
        <w:jc w:val="both"/>
      </w:pPr>
      <w:bookmarkStart w:name="z1" w:id="0"/>
      <w:r>
        <w:rPr>
          <w:rFonts w:ascii="Times New Roman"/>
          <w:b w:val="false"/>
          <w:i w:val="false"/>
          <w:color w:val="000000"/>
          <w:sz w:val="28"/>
        </w:rPr>
        <w:t>
      Қазақстан Республикасының 2001 жылғы 23 қаңтардағы "Қазақстан Республикасындағы жергiлiктi мемлекеттiк басқару және өзін-өзі басқару туралы" Заңының </w:t>
      </w:r>
      <w:r>
        <w:rPr>
          <w:rFonts w:ascii="Times New Roman"/>
          <w:b w:val="false"/>
          <w:i w:val="false"/>
          <w:color w:val="000000"/>
          <w:sz w:val="28"/>
        </w:rPr>
        <w:t>б-бабына</w:t>
      </w:r>
      <w:r>
        <w:rPr>
          <w:rFonts w:ascii="Times New Roman"/>
          <w:b w:val="false"/>
          <w:i w:val="false"/>
          <w:color w:val="000000"/>
          <w:sz w:val="28"/>
        </w:rPr>
        <w:t xml:space="preserve"> сәйкес Қостанай аудандық мәслихаты</w:t>
      </w:r>
      <w:r>
        <w:rPr>
          <w:rFonts w:ascii="Times New Roman"/>
          <w:b/>
          <w:i w:val="false"/>
          <w:color w:val="000000"/>
          <w:sz w:val="28"/>
        </w:rPr>
        <w:t xml:space="preserve"> ШЕШІМ ҚАБЫЛДАДЫ:</w:t>
      </w:r>
      <w:r>
        <w:br/>
      </w:r>
      <w:r>
        <w:rPr>
          <w:rFonts w:ascii="Times New Roman"/>
          <w:b w:val="false"/>
          <w:i w:val="false"/>
          <w:color w:val="000000"/>
          <w:sz w:val="28"/>
        </w:rPr>
        <w:t>
</w:t>
      </w:r>
      <w:r>
        <w:rPr>
          <w:rFonts w:ascii="Times New Roman"/>
          <w:b w:val="false"/>
          <w:i w:val="false"/>
          <w:color w:val="000000"/>
          <w:sz w:val="28"/>
        </w:rPr>
        <w:t>
      1. Мәслихаттың 2014 жылғы 7 қазандағы </w:t>
      </w:r>
      <w:r>
        <w:rPr>
          <w:rFonts w:ascii="Times New Roman"/>
          <w:b w:val="false"/>
          <w:i w:val="false"/>
          <w:color w:val="000000"/>
          <w:sz w:val="28"/>
        </w:rPr>
        <w:t>№ 238</w:t>
      </w:r>
      <w:r>
        <w:rPr>
          <w:rFonts w:ascii="Times New Roman"/>
          <w:b w:val="false"/>
          <w:i w:val="false"/>
          <w:color w:val="000000"/>
          <w:sz w:val="28"/>
        </w:rPr>
        <w:t xml:space="preserve"> "Азаматтық қызметші болып табылатын және ауылдық жерде жұмыс істейтін әлеуметтік қамсыздандыру, бiлiм беру, мәдениет, спорт және ветеринария саласындағы мамандарға жиырма бес пайызға жоғарылатылған лауазымдық айлықақылар мен тарифтік ставкаларды белгiлеу туралы" шешімінің (Нормативтік құқықтық актілерді мемлекеттiк тіркеу тізілімінде № 5131 тіркелген, 2014 жылғы 7 қарашада "Арна" газетінде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2. Осы шешім қабылданған күннен кейін қолданысқа енгiзiледi</w:t>
      </w:r>
      <w:r>
        <w:rPr>
          <w:rFonts w:ascii="Times New Roman"/>
          <w:b w:val="false"/>
          <w:i/>
          <w:color w:val="000000"/>
          <w:sz w:val="28"/>
        </w:rPr>
        <w:t>.</w:t>
      </w:r>
    </w:p>
    <w:bookmarkEnd w:id="0"/>
    <w:p>
      <w:pPr>
        <w:spacing w:after="0"/>
        <w:ind w:left="0"/>
        <w:jc w:val="both"/>
      </w:pPr>
      <w:r>
        <w:rPr>
          <w:rFonts w:ascii="Times New Roman"/>
          <w:b w:val="false"/>
          <w:i/>
          <w:color w:val="000000"/>
          <w:sz w:val="28"/>
        </w:rPr>
        <w:t>      Қостанай аудандық</w:t>
      </w:r>
      <w:r>
        <w:br/>
      </w:r>
      <w:r>
        <w:rPr>
          <w:rFonts w:ascii="Times New Roman"/>
          <w:b w:val="false"/>
          <w:i w:val="false"/>
          <w:color w:val="000000"/>
          <w:sz w:val="28"/>
        </w:rPr>
        <w:t>
</w:t>
      </w:r>
      <w:r>
        <w:rPr>
          <w:rFonts w:ascii="Times New Roman"/>
          <w:b w:val="false"/>
          <w:i/>
          <w:color w:val="000000"/>
          <w:sz w:val="28"/>
        </w:rPr>
        <w:t>      мәслихатының кезектен</w:t>
      </w:r>
      <w:r>
        <w:br/>
      </w:r>
      <w:r>
        <w:rPr>
          <w:rFonts w:ascii="Times New Roman"/>
          <w:b w:val="false"/>
          <w:i w:val="false"/>
          <w:color w:val="000000"/>
          <w:sz w:val="28"/>
        </w:rPr>
        <w:t>
</w:t>
      </w:r>
      <w:r>
        <w:rPr>
          <w:rFonts w:ascii="Times New Roman"/>
          <w:b w:val="false"/>
          <w:i/>
          <w:color w:val="000000"/>
          <w:sz w:val="28"/>
        </w:rPr>
        <w:t>      тыс сессиясының төрағасы                   С. Кульбеков</w:t>
      </w:r>
    </w:p>
    <w:p>
      <w:pPr>
        <w:spacing w:after="0"/>
        <w:ind w:left="0"/>
        <w:jc w:val="both"/>
      </w:pPr>
      <w:r>
        <w:rPr>
          <w:rFonts w:ascii="Times New Roman"/>
          <w:b w:val="false"/>
          <w:i/>
          <w:color w:val="000000"/>
          <w:sz w:val="28"/>
        </w:rPr>
        <w:t>      Қостанай аудандық</w:t>
      </w:r>
      <w:r>
        <w:br/>
      </w:r>
      <w:r>
        <w:rPr>
          <w:rFonts w:ascii="Times New Roman"/>
          <w:b w:val="false"/>
          <w:i w:val="false"/>
          <w:color w:val="000000"/>
          <w:sz w:val="28"/>
        </w:rPr>
        <w:t>
</w:t>
      </w:r>
      <w:r>
        <w:rPr>
          <w:rFonts w:ascii="Times New Roman"/>
          <w:b w:val="false"/>
          <w:i/>
          <w:color w:val="000000"/>
          <w:sz w:val="28"/>
        </w:rPr>
        <w:t>      мәслихатының хатшысы                       А. Досжанов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