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d360" w14:textId="c4dd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Меңдіқара ауданы мәслихатының 2016 жылғы 19 қаңтардағы № 380 шешімі</w:t>
      </w:r>
    </w:p>
    <w:p>
      <w:pPr>
        <w:spacing w:after="0"/>
        <w:ind w:left="0"/>
        <w:jc w:val="both"/>
      </w:pPr>
      <w:bookmarkStart w:name="z1" w:id="0"/>
      <w:r>
        <w:rPr>
          <w:rFonts w:ascii="Times New Roman"/>
          <w:b w:val="false"/>
          <w:i w:val="false"/>
          <w:color w:val="000000"/>
          <w:sz w:val="28"/>
        </w:rPr>
        <w:t>
      Қазақстан Республикасы Үкіметінің 2011 жылғы 25 тамыздағы </w:t>
      </w:r>
      <w:r>
        <w:rPr>
          <w:rFonts w:ascii="Times New Roman"/>
          <w:b w:val="false"/>
          <w:i w:val="false"/>
          <w:color w:val="000000"/>
          <w:sz w:val="28"/>
        </w:rPr>
        <w:t>№964</w:t>
      </w:r>
      <w:r>
        <w:rPr>
          <w:rFonts w:ascii="Times New Roman"/>
          <w:b w:val="false"/>
          <w:i w:val="false"/>
          <w:color w:val="000000"/>
          <w:sz w:val="28"/>
        </w:rPr>
        <w:t xml:space="preserve"> бекітілген қаулысымен нормативтік құқықтық актілердің мониторингін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 шешімдерінің күші жойылды ден танылсын.</w:t>
      </w:r>
      <w:r>
        <w:br/>
      </w:r>
      <w:r>
        <w:rPr>
          <w:rFonts w:ascii="Times New Roman"/>
          <w:b w:val="false"/>
          <w:i w:val="false"/>
          <w:color w:val="000000"/>
          <w:sz w:val="28"/>
        </w:rPr>
        <w:t>
</w:t>
      </w:r>
      <w:r>
        <w:rPr>
          <w:rFonts w:ascii="Times New Roman"/>
          <w:b w:val="false"/>
          <w:i w:val="false"/>
          <w:color w:val="000000"/>
          <w:sz w:val="28"/>
        </w:rPr>
        <w:t>
      2. Осы шешім қол қойылған күнінен бастап қолданысқа енгiзiледi.</w:t>
      </w:r>
    </w:p>
    <w:bookmarkEnd w:id="0"/>
    <w:p>
      <w:pPr>
        <w:spacing w:after="0"/>
        <w:ind w:left="0"/>
        <w:jc w:val="both"/>
      </w:pPr>
      <w:r>
        <w:rPr>
          <w:rFonts w:ascii="Times New Roman"/>
          <w:b w:val="false"/>
          <w:i/>
          <w:color w:val="000000"/>
          <w:sz w:val="28"/>
        </w:rPr>
        <w:t>      Сессия төрайымы                            Н. Өтеулина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bookmarkStart w:name="z4"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2016 жылғы 19 қаңтардағы </w:t>
      </w:r>
      <w:r>
        <w:br/>
      </w:r>
      <w:r>
        <w:rPr>
          <w:rFonts w:ascii="Times New Roman"/>
          <w:b w:val="false"/>
          <w:i w:val="false"/>
          <w:color w:val="000000"/>
          <w:sz w:val="28"/>
        </w:rPr>
        <w:t xml:space="preserve">
№ 380 шешіміне қосымша  </w:t>
      </w:r>
    </w:p>
    <w:bookmarkEnd w:id="1"/>
    <w:p>
      <w:pPr>
        <w:spacing w:after="0"/>
        <w:ind w:left="0"/>
        <w:jc w:val="left"/>
      </w:pPr>
      <w:r>
        <w:rPr>
          <w:rFonts w:ascii="Times New Roman"/>
          <w:b/>
          <w:i w:val="false"/>
          <w:color w:val="000000"/>
        </w:rPr>
        <w:t xml:space="preserve"> Күші жойылды деп танылған мәслихат</w:t>
      </w:r>
      <w:r>
        <w:br/>
      </w:r>
      <w:r>
        <w:rPr>
          <w:rFonts w:ascii="Times New Roman"/>
          <w:b/>
          <w:i w:val="false"/>
          <w:color w:val="000000"/>
        </w:rPr>
        <w:t>
шешімдерінің тізбесі</w:t>
      </w:r>
    </w:p>
    <w:bookmarkStart w:name="z5" w:id="2"/>
    <w:p>
      <w:pPr>
        <w:spacing w:after="0"/>
        <w:ind w:left="0"/>
        <w:jc w:val="both"/>
      </w:pPr>
      <w:r>
        <w:rPr>
          <w:rFonts w:ascii="Times New Roman"/>
          <w:b w:val="false"/>
          <w:i w:val="false"/>
          <w:color w:val="000000"/>
          <w:sz w:val="28"/>
        </w:rPr>
        <w:t>
      1. Мәслихаттың 2015 жылғы 20 наурыздағы </w:t>
      </w:r>
      <w:r>
        <w:rPr>
          <w:rFonts w:ascii="Times New Roman"/>
          <w:b w:val="false"/>
          <w:i w:val="false"/>
          <w:color w:val="000000"/>
          <w:sz w:val="28"/>
        </w:rPr>
        <w:t>№ 299</w:t>
      </w:r>
      <w:r>
        <w:rPr>
          <w:rFonts w:ascii="Times New Roman"/>
          <w:b w:val="false"/>
          <w:i w:val="false"/>
          <w:color w:val="000000"/>
          <w:sz w:val="28"/>
        </w:rPr>
        <w:t xml:space="preserve"> "Қазақстан Республикасының жер заңнамасына сәйкес пайдаланылмайтын ауыл шаруашылығы мақсатындағы жерлерге жер салығының, бірыңғай жер салығының базалық мөлшерлемесін он есеге жоғарылату туралы" шешімі (Нормативтік құқықтық актілерді мемлекеттік тіркеу тізілімінде № 5514  тіркелген, 2015 жылғы 23 сәуірдегі "Меңдіқара үні"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2. Мәслихаттың 2015 жылғы 29 мамырдағы </w:t>
      </w:r>
      <w:r>
        <w:rPr>
          <w:rFonts w:ascii="Times New Roman"/>
          <w:b w:val="false"/>
          <w:i w:val="false"/>
          <w:color w:val="000000"/>
          <w:sz w:val="28"/>
        </w:rPr>
        <w:t>№ 315</w:t>
      </w:r>
      <w:r>
        <w:rPr>
          <w:rFonts w:ascii="Times New Roman"/>
          <w:b w:val="false"/>
          <w:i w:val="false"/>
          <w:color w:val="000000"/>
          <w:sz w:val="28"/>
        </w:rPr>
        <w:t xml:space="preserve"> "Жер салығының базалық ставкаларын түзету туралы" шешімі (Нормативтік құқықтық актілерді мемлекеттік тіркеу тізілімінде № 5666 тіркелген, 2015 жылғы 25 маусымда "Меңдіқара үні"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3. Мәслихаттың 2015 жылғы 29 шілдедегі </w:t>
      </w:r>
      <w:r>
        <w:rPr>
          <w:rFonts w:ascii="Times New Roman"/>
          <w:b w:val="false"/>
          <w:i w:val="false"/>
          <w:color w:val="000000"/>
          <w:sz w:val="28"/>
        </w:rPr>
        <w:t>№ 319</w:t>
      </w:r>
      <w:r>
        <w:rPr>
          <w:rFonts w:ascii="Times New Roman"/>
          <w:b w:val="false"/>
          <w:i w:val="false"/>
          <w:color w:val="000000"/>
          <w:sz w:val="28"/>
        </w:rPr>
        <w:t xml:space="preserve"> "Азаматтық қызметші болып табылатын және ауылдық жерде жұмыс істейтін әлеуметтік қамсыздандыру, бiлiм беру, мәдениет, спорт және ветеринария саласындағы мамандарға жиырма бес пайызға жоғарылатылған лауазымдық айлықақылар мен тарифтік ставкаларды белгiлеу туралы" шешімі (Нормативтік құқықтық актілерді мемлекеттік тіркеу тізілімінде № 5807 тipкелген, 2015 жылғы 27 тамызда "Меңдіқара үні" аудандық газетінде жарияланған).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