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71ae" w14:textId="7fc7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2014 жылғы 14 ақпандағы № 30 "Аудан әкімдігінің 2011 жылғы 16 ақпандағы № 87 "Қазақстан Республикасының Президентігіне, Қазақстан Республикасы Парламентінің Мәжілісі мен Мәслихаттар депутаттығына үміткерлер үшін, үгіт баспа материалдарын орналастыруға орындарды анықтау туралы" қаулысына өзгерістер енгізу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2016 жылғы 8 қаңтардағы № 13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 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жергiлiктi мемлекеттiк басқару және өзін-өзі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Таран ауданы әкімдігінің 2014 жылғы 14 ақпандағы 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 әкімдігінің 2011 жылғы 16 ақпандағы № 87 "Қазақстан Республикасының Президентігіне, Қазақстан Республикасы Парламентінің Мәжілісіне мен Мәслихаттар депутаттығына үміткерлер үшін, үгіт баспа материалдарын орналастыруға орындарды анықтау туралы" қаулысына өзгерістер енгізу туралы" (Нормативтік құқықтық актілерді мемлекеттiк тіркеу тізілімінде № 4524 тіркелген, 2014 жылғы 10 сәуірде "Маяк" газетінде жарияланған) қаулысын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Өтеулин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