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8d27" w14:textId="9a58d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кейбір көрсеткіштер бойынша кластерлік зерттеу статистикасы бойынша жалпымемлекеттік статистикалық байқаудың статистикалық нысандары мен оларды толтыру жөніндегі нұсқаулықты бекіту туралы" Қазақстан Республикасы Ұлттық экономика министрлігі Статистика комитеті төрағасының 2015 жылғы 17 маусымдағы № 93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2016 жылғы 22 қыркүйектегі № 216 бұйрығы</w:t>
      </w:r>
    </w:p>
    <w:p>
      <w:pPr>
        <w:spacing w:after="0"/>
        <w:ind w:left="0"/>
        <w:jc w:val="both"/>
      </w:pPr>
      <w:bookmarkStart w:name="z1" w:id="0"/>
      <w:r>
        <w:rPr>
          <w:rFonts w:ascii="Times New Roman"/>
          <w:b w:val="false"/>
          <w:i w:val="false"/>
          <w:color w:val="000000"/>
          <w:sz w:val="28"/>
        </w:rPr>
        <w:t>
      "Құқықтық актілер туралы" 2016 жылғы 6 сәуірдегі Қазақстан Республикасы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Республикасындағы кейбір көрсеткіштер бойынша кластерлік зерттеу статистикасы бойынша жалпымемлекеттік статистикалық байқаудың статистикалық нысандары мен оларды толтыру жөніндегі нұсқаулықты бекіту туралы" Қазақстан Республикасы Ұлттық экономика министрлігі Статистика комитеті төрағасының 2015 жылғы 17 маусымдағы № 93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11842 болып тіркелген, "Әділет" ақпараттық - құқықтық жүйесінде 2015 жылғы 3 қыркүйекте жарияланған) күші жойылды деп танылсын.</w:t>
      </w:r>
      <w:r>
        <w:br/>
      </w:r>
      <w:r>
        <w:rPr>
          <w:rFonts w:ascii="Times New Roman"/>
          <w:b w:val="false"/>
          <w:i w:val="false"/>
          <w:color w:val="000000"/>
          <w:sz w:val="28"/>
        </w:rPr>
        <w:t>
      2. Статистикалық қызметті жоспарлау басқармасы заңнамада белгіленген тәртіппен:</w:t>
      </w:r>
      <w:r>
        <w:br/>
      </w:r>
      <w:r>
        <w:rPr>
          <w:rFonts w:ascii="Times New Roman"/>
          <w:b w:val="false"/>
          <w:i w:val="false"/>
          <w:color w:val="000000"/>
          <w:sz w:val="28"/>
        </w:rPr>
        <w:t>
      1) осы бұйрықтың көшірмесін қол қойылған күнінен бастап бір апталық мерзімде Қазақстан Республикасы Әділет министрлігіне, "Әділет" ақпараттық - құқықтық жүйесіне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2) осы бұйрықты Қазақстан Республикасы Ұлттық экономика министрлігі Статистика комитетінің интернет-ресурсында орналастыруды қамтамасыз етсін.</w:t>
      </w:r>
      <w:r>
        <w:br/>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4. Осы бұйрық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министрлігі</w:t>
      </w:r>
      <w:r>
        <w:br/>
      </w:r>
      <w:r>
        <w:rPr>
          <w:rFonts w:ascii="Times New Roman"/>
          <w:b w:val="false"/>
          <w:i w:val="false"/>
          <w:color w:val="000000"/>
          <w:sz w:val="28"/>
        </w:rPr>
        <w:t>
</w:t>
      </w:r>
      <w:r>
        <w:rPr>
          <w:rFonts w:ascii="Times New Roman"/>
          <w:b w:val="false"/>
          <w:i/>
          <w:color w:val="000000"/>
          <w:sz w:val="28"/>
        </w:rPr>
        <w:t>      Статистика комитетінің</w:t>
      </w:r>
      <w:r>
        <w:br/>
      </w:r>
      <w:r>
        <w:rPr>
          <w:rFonts w:ascii="Times New Roman"/>
          <w:b w:val="false"/>
          <w:i w:val="false"/>
          <w:color w:val="000000"/>
          <w:sz w:val="28"/>
        </w:rPr>
        <w:t>
</w:t>
      </w:r>
      <w:r>
        <w:rPr>
          <w:rFonts w:ascii="Times New Roman"/>
          <w:b w:val="false"/>
          <w:i/>
          <w:color w:val="000000"/>
          <w:sz w:val="28"/>
        </w:rPr>
        <w:t>      төрағасы                               Н. Айдапкелов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w:t>
      </w:r>
      <w:r>
        <w:br/>
      </w:r>
      <w:r>
        <w:rPr>
          <w:rFonts w:ascii="Times New Roman"/>
          <w:b w:val="false"/>
          <w:i w:val="false"/>
          <w:color w:val="000000"/>
          <w:sz w:val="28"/>
        </w:rPr>
        <w:t>
      ______________ Е. Сағадиев</w:t>
      </w:r>
      <w:r>
        <w:br/>
      </w:r>
      <w:r>
        <w:rPr>
          <w:rFonts w:ascii="Times New Roman"/>
          <w:b w:val="false"/>
          <w:i w:val="false"/>
          <w:color w:val="000000"/>
          <w:sz w:val="28"/>
        </w:rPr>
        <w:t>
      2016 жылғы 21 шілде</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Денсаулық сақтау және</w:t>
      </w:r>
      <w:r>
        <w:br/>
      </w:r>
      <w:r>
        <w:rPr>
          <w:rFonts w:ascii="Times New Roman"/>
          <w:b w:val="false"/>
          <w:i w:val="false"/>
          <w:color w:val="000000"/>
          <w:sz w:val="28"/>
        </w:rPr>
        <w:t>
      әлеуметтік даму министрі</w:t>
      </w:r>
      <w:r>
        <w:br/>
      </w:r>
      <w:r>
        <w:rPr>
          <w:rFonts w:ascii="Times New Roman"/>
          <w:b w:val="false"/>
          <w:i w:val="false"/>
          <w:color w:val="000000"/>
          <w:sz w:val="28"/>
        </w:rPr>
        <w:t>
      ______________ Т. Дүйсенова</w:t>
      </w:r>
      <w:r>
        <w:br/>
      </w:r>
      <w:r>
        <w:rPr>
          <w:rFonts w:ascii="Times New Roman"/>
          <w:b w:val="false"/>
          <w:i w:val="false"/>
          <w:color w:val="000000"/>
          <w:sz w:val="28"/>
        </w:rPr>
        <w:t>
      2016 жылғы 22 қыркүйек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