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c196" w14:textId="dafc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28 мамырдағы "Облыстың, республикалық маңызы бар қаланың, астананың аумағында таралатын шетелдiк мерзiмдi баспасөз басылымдарын есепке алу" мемлекеттік көрсетілетін қызмет регламентін бекіту туралы" № 161/5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7 сәуірдегі № 104/3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28 мамырдағы "Облыстың, республикалық маңызы бар қаланың, астананың аумағында таралатын шетелдiк мерзiмдi баспасөз басылымдарын есепке алу" мемлекеттік көрсетілетін қызмет регламентін бекіту туралы" № 161/5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4553 болып тіркелген, 2015 жылғы 9 шілдеде "Сарыарқа самалы", "Звезда Прииртышья"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ішкі саясат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көшірмесін аумақтық әділет органына бір апта мерзімде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мерзімді баспа басылымдарында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Ғ.Қ.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