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2f9f7" w14:textId="af2f9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бұрын қабылданған 2010 жылғы 31 мамырдағы № 190/4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әкімдігінің 2016 жылғы 06 маусымдағы № 138/4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Ертіс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 әкімдігінің бұрын қабылданған 2010 жылғы 31 мамырдағы "Аудандық маңызы бар жалпы пайдаланымдағы автомобиль жолдары туралы" № 190/4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(2010 жылғы 28 маусымда Ертіс ауданының әділет басқармасында құқықтық актілерді тіркеу тізілімінде № 12-7-104 болып тіркелген, 2010 жылғы 3 шілдеде № 56-57 "Ертіс Нұры" және 2010 жылғы 3 шілдеде № 56-57 "Иртыш"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аппарат басшысына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Дубовицкий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