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f9f7" w14:textId="af2f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бұрын қабылданған 2010 жылғы 31 мамырдағы № 190/4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2016 жылғы 06 маусымдағы № 138/4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бұрын қабылданған 2010 жылғы 31 мамырдағы "Аудандық маңызы бар жалпы пайдаланымдағы автомобиль жолдары туралы" № 190/4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28 маусымда Ертіс ауданының әділет басқармасында құқықтық актілерді тіркеу тізілімінде № 12-7-104 болып тіркелген, 2010 жылғы 3 шілдеде № 56-57 "Ертіс Нұры" және 2010 жылғы 3 шілдеде № 56-57 "Иртыш"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Дубовицкий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