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fb6a" w14:textId="3cff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Песчан ауылдық округі әкімінің 2015 жылғы 14 тамыздағы "Шектеу іс-шараларын белгілеу туралы" № 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Песчан ауылдық округі әкімінің 2016 жылғы 29 ақпандағы № 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Качир ауданының мемлекеттік бас ветеринариялық-санитариялық инспекторының 2016 жылғы 24 ақпандағы № 43 ұсынысы негізінде,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Ветеринариялық-санитариялық іс-шаралардың өткізілуіне байланысты Качир ауданы Песчан ауылдық округінің Песчан ауылындағы "Песчан асыл тұқымды орталығы" жауапкершілігі шектеулі серіктестігі аумағындағы ауылшаруашылық малдардың лейкозбен ауыру фактісі бойынша шектеу іс-шаралар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Песчан ауылдық округі әкімінің 2015 жылғы 14 тамыздағы "Шектеу іс-шараларын белгілеу туралы" № 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4682 болып тіркелген, 2015 жылғы 17 қыркүйектегі № 37 "Тереңкөл тынысы", 2015 жылғы 10 қыркүйектегі № 36 "Заря"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Песчан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Дүйсембаева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