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d586" w14:textId="494d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Шарбақты ауылдық округі әкімінің 2016 жылғы 05 тамыздағы № 1-03/4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ауданының мемлекеттік ветеринариялық-санитариялық бас инспекторының ұсынысы негізінде, ветеринарлық-санитарлық іс-шаралар кешенінің орындалуына байланысты, Шарбақты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ауданының Шарбақты ауылдық округі Шарбақты ауылы мекенжайы бойынша орналасқан "Святілғазы" шаруа қожалығы аумағындағы шектеу іс-шаралары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Лебяжі ауданының Шарбақты ауылдық округі әкімінің 2016 жылғы 20 сәуірдегі "Шектеу іс-шараларын белгілеу туралы" № 1-03/2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5102 болып тіркелген, 2016 жылғы 7 мамырда № 19 "Аққу үні – Вести Акку"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