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9568" w14:textId="f7e9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18 қаңтардағы № 55/413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мәслихаттың келесі шешімінің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Павлодар аудандық мәслихатының (5 сайланған 50 кезекті сессиясының) 2015 жылғы 10 тамыздағы № 50/389 "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ауданы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4681 болып тіркелген, 2015 жылғы 10 қыркүйектегі "Заман тынысы", "Нива" № 36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