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cad6" w14:textId="ccdc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бұрын қабылданған қаулысын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2016 жылғы 16 мамырдағы № 139/3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Шарбақты ауданы әкімдігінің бұрын қабылданған, 2015 жылғы 11 желтоқсандағы "Шарбақты ауданы бойынша 2016 жылға қоғамдық жұмыстарды ұйымдастыру туралы" № 360/12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6 қаңтардағы № 4879 болып тіркелді, 2016 жылғы 21 қаңтардағы аудандық № 3 "Маралды" және "Трибуна"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