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af8ab" w14:textId="5daf8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әкімдігінің кейбiр қаулыларының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2016 жылғы 7 маусымдағы № 205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06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50-бабына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Солтүстік Қазақстан облысы әкімдігінің мынадай қаулыларының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"</w:t>
      </w:r>
      <w:r>
        <w:rPr>
          <w:rFonts w:ascii="Times New Roman"/>
          <w:b w:val="false"/>
          <w:i w:val="false"/>
          <w:color w:val="000000"/>
          <w:sz w:val="28"/>
        </w:rPr>
        <w:t>Карантиндік режимді енгізе отырып, Айыртау, Ақжар, Аққайың, Есіл, Жамбыл, Мағжан Жұмабаев, Қызылжар, Мамлют, Тайынша, Уәлиханов, Шал ақын аудандарының аумақтарында карантинді аймақты белгілеу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2014 жылғы 16 қыркүйектегі № 344 (2014 жылғы 15 қараша "Солтүстік Қазақстан" газетінде жарияланды, Нормативтік құқықтық актілерді мемлекеттік тіркеу тізілімінде № 2958 болып тіркелді);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"</w:t>
      </w:r>
      <w:r>
        <w:rPr>
          <w:rFonts w:ascii="Times New Roman"/>
          <w:b w:val="false"/>
          <w:i w:val="false"/>
          <w:color w:val="000000"/>
          <w:sz w:val="28"/>
        </w:rPr>
        <w:t>Карантиндік режимді енгізе отырып, Айыртау, Ақжар, Аққайың, Жамбыл, Мағжан Жұмабаев, Ғабит Мүсірепов атындағы, Тайынша, Тимирязев, Уәлиханов, Шал ақын аудандарының аумақтарында карантинді аймақты белгілеу туралы</w:t>
      </w:r>
      <w:r>
        <w:rPr>
          <w:rFonts w:ascii="Times New Roman"/>
          <w:b w:val="false"/>
          <w:i w:val="false"/>
          <w:color w:val="000000"/>
          <w:sz w:val="28"/>
        </w:rPr>
        <w:t>" 2014 жылғы 16 қыркүйектегі № 345 (2014 жылғы 15 қараша "Солтүстік Қазақстан" газетінде жарияланды, Нормативтік құқықтық актілерді мемлекеттік тіркеу тізілімінде № 2961 болып тіркелді).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/>
          <w:i w:val="false"/>
          <w:color w:val="000000"/>
          <w:sz w:val="28"/>
        </w:rPr>
        <w:t>Осы 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ол қ</w:t>
      </w:r>
      <w:r>
        <w:rPr>
          <w:rFonts w:ascii="Times New Roman"/>
          <w:b/>
          <w:i w:val="false"/>
          <w:color w:val="000000"/>
          <w:sz w:val="28"/>
        </w:rPr>
        <w:t xml:space="preserve">ойылған </w:t>
      </w:r>
      <w:r>
        <w:rPr>
          <w:rFonts w:ascii="Times New Roman"/>
          <w:b/>
          <w:i w:val="false"/>
          <w:color w:val="000000"/>
          <w:sz w:val="28"/>
        </w:rPr>
        <w:t>күн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нен бастап</w:t>
      </w:r>
      <w:r>
        <w:rPr>
          <w:rFonts w:ascii="Times New Roman"/>
          <w:b/>
          <w:i w:val="false"/>
          <w:color w:val="000000"/>
          <w:sz w:val="28"/>
        </w:rPr>
        <w:t xml:space="preserve"> қолданысқа ен</w:t>
      </w:r>
      <w:r>
        <w:rPr>
          <w:rFonts w:ascii="Times New Roman"/>
          <w:b/>
          <w:i w:val="false"/>
          <w:color w:val="000000"/>
          <w:sz w:val="28"/>
        </w:rPr>
        <w:t>гізіл</w:t>
      </w:r>
      <w:r>
        <w:rPr>
          <w:rFonts w:ascii="Times New Roman"/>
          <w:b/>
          <w:i w:val="false"/>
          <w:color w:val="000000"/>
          <w:sz w:val="28"/>
        </w:rPr>
        <w:t>еді.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